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val="en-CA" w:eastAsia="en-US"/>
        </w:rPr>
        <w:id w:val="1494912664"/>
        <w:docPartObj>
          <w:docPartGallery w:val="Cover Pages"/>
          <w:docPartUnique/>
        </w:docPartObj>
      </w:sdtPr>
      <w:sdtEndPr>
        <w:rPr>
          <w:rFonts w:ascii="Arial" w:eastAsiaTheme="minorHAnsi" w:hAnsi="Arial" w:cs="Arial"/>
          <w:b/>
          <w:caps w:val="0"/>
          <w:sz w:val="28"/>
          <w:u w:val="single"/>
        </w:rPr>
      </w:sdtEndPr>
      <w:sdtContent>
        <w:tbl>
          <w:tblPr>
            <w:tblW w:w="5000" w:type="pct"/>
            <w:jc w:val="center"/>
            <w:tblLook w:val="04A0" w:firstRow="1" w:lastRow="0" w:firstColumn="1" w:lastColumn="0" w:noHBand="0" w:noVBand="1"/>
          </w:tblPr>
          <w:tblGrid>
            <w:gridCol w:w="9576"/>
          </w:tblGrid>
          <w:tr w:rsidR="004070A2">
            <w:trPr>
              <w:trHeight w:val="2880"/>
              <w:jc w:val="center"/>
            </w:trPr>
            <w:tc>
              <w:tcPr>
                <w:tcW w:w="5000" w:type="pct"/>
              </w:tcPr>
              <w:p w:rsidR="004070A2" w:rsidRPr="006E2CE5" w:rsidRDefault="00794824" w:rsidP="004070A2">
                <w:pPr>
                  <w:pStyle w:val="NoSpacing"/>
                  <w:jc w:val="center"/>
                  <w:rPr>
                    <w:rStyle w:val="Strong"/>
                  </w:rPr>
                </w:pPr>
                <w:r>
                  <w:rPr>
                    <w:noProof/>
                    <w:lang w:val="en-CA" w:eastAsia="en-CA"/>
                  </w:rPr>
                  <w:drawing>
                    <wp:anchor distT="0" distB="0" distL="114300" distR="114300" simplePos="0" relativeHeight="251661312" behindDoc="0" locked="0" layoutInCell="1" allowOverlap="1" wp14:anchorId="602E7E53" wp14:editId="72B1312F">
                      <wp:simplePos x="0" y="0"/>
                      <wp:positionH relativeFrom="margin">
                        <wp:posOffset>472440</wp:posOffset>
                      </wp:positionH>
                      <wp:positionV relativeFrom="margin">
                        <wp:posOffset>106680</wp:posOffset>
                      </wp:positionV>
                      <wp:extent cx="5090160" cy="50901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21_SMILE_COFFEE_Mag_logo_zpsf780a58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90160" cy="5090160"/>
                              </a:xfrm>
                              <a:prstGeom prst="rect">
                                <a:avLst/>
                              </a:prstGeom>
                            </pic:spPr>
                          </pic:pic>
                        </a:graphicData>
                      </a:graphic>
                      <wp14:sizeRelH relativeFrom="page">
                        <wp14:pctWidth>0</wp14:pctWidth>
                      </wp14:sizeRelH>
                      <wp14:sizeRelV relativeFrom="page">
                        <wp14:pctHeight>0</wp14:pctHeight>
                      </wp14:sizeRelV>
                    </wp:anchor>
                  </w:drawing>
                </w:r>
              </w:p>
            </w:tc>
          </w:tr>
          <w:tr w:rsidR="004070A2">
            <w:trPr>
              <w:trHeight w:val="1440"/>
              <w:jc w:val="center"/>
            </w:trPr>
            <w:sdt>
              <w:sdtPr>
                <w:rPr>
                  <w:rFonts w:asciiTheme="majorHAnsi" w:eastAsiaTheme="majorEastAsia" w:hAnsiTheme="majorHAnsi" w:cstheme="majorBidi"/>
                  <w:sz w:val="80"/>
                  <w:szCs w:val="80"/>
                </w:rPr>
                <w:alias w:val="Title"/>
                <w:id w:val="15524250"/>
                <w:placeholder>
                  <w:docPart w:val="3FBD79CD99514DA9BBAA0C97D3F02DE2"/>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A9A57C" w:themeColor="accent1"/>
                    </w:tcBorders>
                    <w:vAlign w:val="center"/>
                  </w:tcPr>
                  <w:p w:rsidR="004070A2" w:rsidRDefault="007A0645" w:rsidP="004070A2">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lang w:val="en-CA"/>
                      </w:rPr>
                      <w:t>iSmile Café</w:t>
                    </w:r>
                  </w:p>
                </w:tc>
              </w:sdtContent>
            </w:sdt>
          </w:tr>
          <w:tr w:rsidR="004070A2">
            <w:trPr>
              <w:trHeight w:val="720"/>
              <w:jc w:val="center"/>
            </w:trPr>
            <w:sdt>
              <w:sdtPr>
                <w:rPr>
                  <w:rFonts w:asciiTheme="majorHAnsi" w:eastAsiaTheme="majorEastAsia" w:hAnsiTheme="majorHAnsi" w:cstheme="majorBidi"/>
                  <w:sz w:val="44"/>
                  <w:szCs w:val="44"/>
                </w:rPr>
                <w:alias w:val="Subtitle"/>
                <w:id w:val="15524255"/>
                <w:placeholder>
                  <w:docPart w:val="1BB9803F37134D519C2DE96D7020AAE1"/>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A9A57C" w:themeColor="accent1"/>
                    </w:tcBorders>
                    <w:vAlign w:val="center"/>
                  </w:tcPr>
                  <w:p w:rsidR="004070A2" w:rsidRDefault="007A0645" w:rsidP="004070A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lang w:val="en-CA"/>
                      </w:rPr>
                      <w:t>Evaluation Report of the Business</w:t>
                    </w:r>
                  </w:p>
                </w:tc>
              </w:sdtContent>
            </w:sdt>
          </w:tr>
          <w:tr w:rsidR="004070A2">
            <w:trPr>
              <w:trHeight w:val="360"/>
              <w:jc w:val="center"/>
            </w:trPr>
            <w:tc>
              <w:tcPr>
                <w:tcW w:w="5000" w:type="pct"/>
                <w:vAlign w:val="center"/>
              </w:tcPr>
              <w:p w:rsidR="004070A2" w:rsidRDefault="004070A2">
                <w:pPr>
                  <w:pStyle w:val="NoSpacing"/>
                  <w:jc w:val="center"/>
                </w:pPr>
              </w:p>
            </w:tc>
          </w:tr>
          <w:tr w:rsidR="004070A2" w:rsidRPr="004070A2">
            <w:trPr>
              <w:trHeight w:val="360"/>
              <w:jc w:val="center"/>
            </w:trPr>
            <w:sdt>
              <w:sdtPr>
                <w:rPr>
                  <w:rFonts w:ascii="Arial" w:hAnsi="Arial" w:cs="Arial"/>
                  <w:bCs/>
                  <w:sz w:val="28"/>
                  <w:szCs w:val="28"/>
                </w:rPr>
                <w:alias w:val="Author"/>
                <w:id w:val="15524260"/>
                <w:placeholder>
                  <w:docPart w:val="560E659AA8AA45C8B7286D3336B916F3"/>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4070A2" w:rsidRPr="004070A2" w:rsidRDefault="004070A2">
                    <w:pPr>
                      <w:pStyle w:val="NoSpacing"/>
                      <w:jc w:val="center"/>
                      <w:rPr>
                        <w:rFonts w:ascii="Arial" w:hAnsi="Arial" w:cs="Arial"/>
                        <w:bCs/>
                        <w:sz w:val="28"/>
                        <w:szCs w:val="28"/>
                      </w:rPr>
                    </w:pPr>
                    <w:r w:rsidRPr="004070A2">
                      <w:rPr>
                        <w:rFonts w:ascii="Arial" w:hAnsi="Arial" w:cs="Arial"/>
                        <w:bCs/>
                        <w:sz w:val="28"/>
                        <w:szCs w:val="28"/>
                        <w:lang w:val="en-CA"/>
                      </w:rPr>
                      <w:t>Amna Chaudhary</w:t>
                    </w:r>
                  </w:p>
                </w:tc>
              </w:sdtContent>
            </w:sdt>
          </w:tr>
          <w:tr w:rsidR="004070A2" w:rsidRPr="004070A2">
            <w:trPr>
              <w:trHeight w:val="360"/>
              <w:jc w:val="center"/>
            </w:trPr>
            <w:sdt>
              <w:sdtPr>
                <w:rPr>
                  <w:rFonts w:ascii="Arial" w:hAnsi="Arial" w:cs="Arial"/>
                  <w:bCs/>
                  <w:sz w:val="28"/>
                  <w:szCs w:val="28"/>
                </w:rPr>
                <w:alias w:val="Date"/>
                <w:id w:val="516659546"/>
                <w:dataBinding w:prefixMappings="xmlns:ns0='http://schemas.microsoft.com/office/2006/coverPageProps'" w:xpath="/ns0:CoverPageProperties[1]/ns0:PublishDate[1]" w:storeItemID="{55AF091B-3C7A-41E3-B477-F2FDAA23CFDA}"/>
                <w:date w:fullDate="2014-12-04T00:00:00Z">
                  <w:dateFormat w:val="M/d/yyyy"/>
                  <w:lid w:val="en-US"/>
                  <w:storeMappedDataAs w:val="dateTime"/>
                  <w:calendar w:val="gregorian"/>
                </w:date>
              </w:sdtPr>
              <w:sdtEndPr/>
              <w:sdtContent>
                <w:tc>
                  <w:tcPr>
                    <w:tcW w:w="5000" w:type="pct"/>
                    <w:vAlign w:val="center"/>
                  </w:tcPr>
                  <w:p w:rsidR="004070A2" w:rsidRPr="004070A2" w:rsidRDefault="007A0645" w:rsidP="004070A2">
                    <w:pPr>
                      <w:pStyle w:val="NoSpacing"/>
                      <w:jc w:val="center"/>
                      <w:rPr>
                        <w:rFonts w:ascii="Arial" w:hAnsi="Arial" w:cs="Arial"/>
                        <w:bCs/>
                        <w:sz w:val="28"/>
                        <w:szCs w:val="28"/>
                      </w:rPr>
                    </w:pPr>
                    <w:r>
                      <w:rPr>
                        <w:rFonts w:ascii="Arial" w:hAnsi="Arial" w:cs="Arial"/>
                        <w:bCs/>
                        <w:sz w:val="28"/>
                        <w:szCs w:val="28"/>
                      </w:rPr>
                      <w:t>12/4/2014</w:t>
                    </w:r>
                  </w:p>
                </w:tc>
              </w:sdtContent>
            </w:sdt>
          </w:tr>
        </w:tbl>
        <w:p w:rsidR="004070A2" w:rsidRPr="004070A2" w:rsidRDefault="004070A2" w:rsidP="004070A2">
          <w:pPr>
            <w:jc w:val="center"/>
            <w:rPr>
              <w:rFonts w:ascii="Arial" w:hAnsi="Arial" w:cs="Arial"/>
              <w:sz w:val="28"/>
              <w:szCs w:val="28"/>
            </w:rPr>
          </w:pPr>
          <w:r w:rsidRPr="004070A2">
            <w:rPr>
              <w:rFonts w:ascii="Arial" w:hAnsi="Arial" w:cs="Arial"/>
              <w:sz w:val="28"/>
              <w:szCs w:val="28"/>
            </w:rPr>
            <w:t xml:space="preserve">Professor Chuck </w:t>
          </w:r>
          <w:proofErr w:type="spellStart"/>
          <w:r w:rsidRPr="004070A2">
            <w:rPr>
              <w:rFonts w:ascii="Arial" w:hAnsi="Arial" w:cs="Arial"/>
              <w:sz w:val="28"/>
              <w:szCs w:val="28"/>
            </w:rPr>
            <w:t>Minken</w:t>
          </w:r>
          <w:proofErr w:type="spellEnd"/>
        </w:p>
        <w:p w:rsidR="004070A2" w:rsidRDefault="004070A2" w:rsidP="004070A2">
          <w:pPr>
            <w:jc w:val="center"/>
          </w:pPr>
        </w:p>
        <w:p w:rsidR="004070A2" w:rsidRDefault="004070A2"/>
        <w:tbl>
          <w:tblPr>
            <w:tblpPr w:leftFromText="187" w:rightFromText="187" w:horzAnchor="margin" w:tblpXSpec="center" w:tblpYSpec="bottom"/>
            <w:tblW w:w="5000" w:type="pct"/>
            <w:tblLook w:val="04A0" w:firstRow="1" w:lastRow="0" w:firstColumn="1" w:lastColumn="0" w:noHBand="0" w:noVBand="1"/>
          </w:tblPr>
          <w:tblGrid>
            <w:gridCol w:w="9576"/>
          </w:tblGrid>
          <w:tr w:rsidR="004070A2">
            <w:tc>
              <w:tcPr>
                <w:tcW w:w="5000" w:type="pct"/>
              </w:tcPr>
              <w:p w:rsidR="004070A2" w:rsidRDefault="004070A2">
                <w:pPr>
                  <w:pStyle w:val="NoSpacing"/>
                </w:pPr>
              </w:p>
            </w:tc>
          </w:tr>
        </w:tbl>
        <w:p w:rsidR="00794824" w:rsidRDefault="00740271" w:rsidP="002B3ED5">
          <w:pPr>
            <w:rPr>
              <w:rFonts w:ascii="Arial" w:hAnsi="Arial" w:cs="Arial"/>
              <w:b/>
              <w:sz w:val="28"/>
              <w:u w:val="single"/>
            </w:rPr>
          </w:pPr>
        </w:p>
      </w:sdtContent>
    </w:sdt>
    <w:p w:rsidR="00EF305D" w:rsidRPr="00C9729B" w:rsidRDefault="00EF305D" w:rsidP="002B3ED5">
      <w:pPr>
        <w:rPr>
          <w:rFonts w:ascii="Arial" w:hAnsi="Arial" w:cs="Arial"/>
          <w:b/>
          <w:sz w:val="28"/>
          <w:u w:val="single"/>
        </w:rPr>
      </w:pPr>
      <w:r w:rsidRPr="00C9729B">
        <w:rPr>
          <w:rFonts w:ascii="Arial" w:hAnsi="Arial" w:cs="Arial"/>
          <w:b/>
          <w:sz w:val="28"/>
          <w:u w:val="single"/>
        </w:rPr>
        <w:t xml:space="preserve">Section I: Reflect on Results </w:t>
      </w:r>
    </w:p>
    <w:p w:rsidR="008C289C" w:rsidRPr="004070A2" w:rsidRDefault="002B3ED5" w:rsidP="00EF305D">
      <w:pPr>
        <w:pStyle w:val="ListParagraph"/>
        <w:numPr>
          <w:ilvl w:val="0"/>
          <w:numId w:val="1"/>
        </w:numPr>
        <w:rPr>
          <w:rFonts w:ascii="Arial" w:hAnsi="Arial" w:cs="Arial"/>
          <w:b/>
          <w:sz w:val="24"/>
          <w:szCs w:val="24"/>
        </w:rPr>
      </w:pPr>
      <w:r w:rsidRPr="004070A2">
        <w:rPr>
          <w:rFonts w:ascii="Arial" w:hAnsi="Arial" w:cs="Arial"/>
          <w:b/>
          <w:sz w:val="24"/>
          <w:szCs w:val="24"/>
        </w:rPr>
        <w:t>How did the final results compare to those reported in your previous report? What changes did you make and how did they impact on your final results?</w:t>
      </w:r>
    </w:p>
    <w:p w:rsidR="000601A3" w:rsidRPr="006A1BD4" w:rsidRDefault="001512CD" w:rsidP="001512CD">
      <w:pPr>
        <w:rPr>
          <w:rFonts w:ascii="Arial" w:hAnsi="Arial" w:cs="Arial"/>
          <w:sz w:val="24"/>
          <w:szCs w:val="24"/>
        </w:rPr>
      </w:pPr>
      <w:r w:rsidRPr="006A1BD4">
        <w:rPr>
          <w:rFonts w:ascii="Arial" w:hAnsi="Arial" w:cs="Arial"/>
          <w:sz w:val="24"/>
          <w:szCs w:val="24"/>
        </w:rPr>
        <w:t xml:space="preserve">The final results in comparison to the interim report showed improvement in almost every aspect. </w:t>
      </w:r>
      <w:r w:rsidR="000601A3" w:rsidRPr="006A1BD4">
        <w:rPr>
          <w:rFonts w:ascii="Arial" w:hAnsi="Arial" w:cs="Arial"/>
          <w:sz w:val="24"/>
          <w:szCs w:val="24"/>
        </w:rPr>
        <w:t>The last period that was observed in the interim report was period 5 and the final results of this final report are portrayed in period 9. Below is the table which compares both the periods respectively:</w:t>
      </w:r>
    </w:p>
    <w:tbl>
      <w:tblPr>
        <w:tblStyle w:val="MediumShading2"/>
        <w:tblpPr w:leftFromText="180" w:rightFromText="180" w:vertAnchor="text" w:horzAnchor="margin" w:tblpXSpec="center" w:tblpY="222"/>
        <w:tblW w:w="5404" w:type="pct"/>
        <w:tblLayout w:type="fixed"/>
        <w:tblLook w:val="04A0" w:firstRow="1" w:lastRow="0" w:firstColumn="1" w:lastColumn="0" w:noHBand="0" w:noVBand="1"/>
      </w:tblPr>
      <w:tblGrid>
        <w:gridCol w:w="995"/>
        <w:gridCol w:w="1240"/>
        <w:gridCol w:w="886"/>
        <w:gridCol w:w="1664"/>
        <w:gridCol w:w="1559"/>
        <w:gridCol w:w="1134"/>
        <w:gridCol w:w="1702"/>
        <w:gridCol w:w="1170"/>
      </w:tblGrid>
      <w:tr w:rsidR="006E2CE5" w:rsidRPr="006A1BD4" w:rsidTr="006E2CE5">
        <w:trPr>
          <w:cnfStyle w:val="100000000000" w:firstRow="1" w:lastRow="0" w:firstColumn="0" w:lastColumn="0" w:oddVBand="0" w:evenVBand="0" w:oddHBand="0" w:evenHBand="0" w:firstRowFirstColumn="0" w:firstRowLastColumn="0" w:lastRowFirstColumn="0" w:lastRowLastColumn="0"/>
          <w:trHeight w:val="729"/>
        </w:trPr>
        <w:tc>
          <w:tcPr>
            <w:cnfStyle w:val="001000000100" w:firstRow="0" w:lastRow="0" w:firstColumn="1" w:lastColumn="0" w:oddVBand="0" w:evenVBand="0" w:oddHBand="0" w:evenHBand="0" w:firstRowFirstColumn="1" w:firstRowLastColumn="0" w:lastRowFirstColumn="0" w:lastRowLastColumn="0"/>
            <w:tcW w:w="481" w:type="pct"/>
          </w:tcPr>
          <w:p w:rsidR="0043778D" w:rsidRPr="006A1BD4" w:rsidRDefault="0043778D" w:rsidP="0043778D">
            <w:pPr>
              <w:tabs>
                <w:tab w:val="left" w:pos="3540"/>
              </w:tabs>
              <w:rPr>
                <w:rFonts w:ascii="Arial" w:hAnsi="Arial" w:cs="Arial"/>
                <w:sz w:val="24"/>
                <w:szCs w:val="24"/>
              </w:rPr>
            </w:pPr>
          </w:p>
        </w:tc>
        <w:tc>
          <w:tcPr>
            <w:tcW w:w="599" w:type="pct"/>
          </w:tcPr>
          <w:p w:rsidR="0043778D" w:rsidRPr="006A1BD4" w:rsidRDefault="0043778D" w:rsidP="0043778D">
            <w:pPr>
              <w:tabs>
                <w:tab w:val="left" w:pos="354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b w:val="0"/>
                <w:sz w:val="24"/>
                <w:szCs w:val="24"/>
              </w:rPr>
              <w:t>Revenue</w:t>
            </w:r>
          </w:p>
        </w:tc>
        <w:tc>
          <w:tcPr>
            <w:tcW w:w="428" w:type="pct"/>
          </w:tcPr>
          <w:p w:rsidR="0043778D" w:rsidRPr="006A1BD4" w:rsidRDefault="0043778D" w:rsidP="0043778D">
            <w:pPr>
              <w:tabs>
                <w:tab w:val="left" w:pos="354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b w:val="0"/>
                <w:sz w:val="24"/>
                <w:szCs w:val="24"/>
              </w:rPr>
              <w:t>Cups Sold</w:t>
            </w:r>
          </w:p>
        </w:tc>
        <w:tc>
          <w:tcPr>
            <w:tcW w:w="804" w:type="pct"/>
          </w:tcPr>
          <w:p w:rsidR="0043778D" w:rsidRPr="006A1BD4" w:rsidRDefault="0043778D" w:rsidP="0043778D">
            <w:pPr>
              <w:tabs>
                <w:tab w:val="left" w:pos="354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b w:val="0"/>
                <w:sz w:val="24"/>
                <w:szCs w:val="24"/>
              </w:rPr>
              <w:t>Customer Satisfaction</w:t>
            </w:r>
          </w:p>
        </w:tc>
        <w:tc>
          <w:tcPr>
            <w:tcW w:w="753" w:type="pct"/>
          </w:tcPr>
          <w:p w:rsidR="0043778D" w:rsidRPr="006A1BD4" w:rsidRDefault="0043778D" w:rsidP="0043778D">
            <w:pPr>
              <w:tabs>
                <w:tab w:val="left" w:pos="354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b w:val="0"/>
                <w:sz w:val="24"/>
                <w:szCs w:val="24"/>
              </w:rPr>
              <w:t>Brand Awareness</w:t>
            </w:r>
          </w:p>
        </w:tc>
        <w:tc>
          <w:tcPr>
            <w:tcW w:w="548" w:type="pct"/>
          </w:tcPr>
          <w:p w:rsidR="0043778D" w:rsidRPr="006A1BD4" w:rsidRDefault="0043778D" w:rsidP="0043778D">
            <w:pPr>
              <w:tabs>
                <w:tab w:val="left" w:pos="354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b w:val="0"/>
                <w:sz w:val="24"/>
                <w:szCs w:val="24"/>
              </w:rPr>
              <w:t>Net Income</w:t>
            </w:r>
          </w:p>
        </w:tc>
        <w:tc>
          <w:tcPr>
            <w:tcW w:w="822" w:type="pct"/>
          </w:tcPr>
          <w:p w:rsidR="0043778D" w:rsidRPr="006A1BD4" w:rsidRDefault="0043778D" w:rsidP="0043778D">
            <w:pPr>
              <w:tabs>
                <w:tab w:val="left" w:pos="354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b w:val="0"/>
                <w:sz w:val="24"/>
                <w:szCs w:val="24"/>
              </w:rPr>
              <w:t>Net Income (Cumulative)</w:t>
            </w:r>
          </w:p>
        </w:tc>
        <w:tc>
          <w:tcPr>
            <w:tcW w:w="565" w:type="pct"/>
          </w:tcPr>
          <w:p w:rsidR="0043778D" w:rsidRPr="006A1BD4" w:rsidRDefault="0043778D" w:rsidP="0043778D">
            <w:pPr>
              <w:tabs>
                <w:tab w:val="left" w:pos="354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b w:val="0"/>
                <w:sz w:val="24"/>
                <w:szCs w:val="24"/>
              </w:rPr>
              <w:t>Price of Coffee</w:t>
            </w:r>
          </w:p>
        </w:tc>
      </w:tr>
      <w:tr w:rsidR="006E2CE5" w:rsidRPr="006A1BD4" w:rsidTr="006E2CE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81" w:type="pct"/>
          </w:tcPr>
          <w:p w:rsidR="0043778D" w:rsidRPr="006A1BD4" w:rsidRDefault="0043778D" w:rsidP="0043778D">
            <w:pPr>
              <w:jc w:val="center"/>
              <w:rPr>
                <w:rFonts w:ascii="Arial" w:hAnsi="Arial" w:cs="Arial"/>
                <w:b w:val="0"/>
                <w:sz w:val="24"/>
                <w:szCs w:val="24"/>
              </w:rPr>
            </w:pPr>
            <w:r w:rsidRPr="006A1BD4">
              <w:rPr>
                <w:rFonts w:ascii="Arial" w:hAnsi="Arial" w:cs="Arial"/>
                <w:b w:val="0"/>
                <w:sz w:val="24"/>
                <w:szCs w:val="24"/>
              </w:rPr>
              <w:t>Period 5</w:t>
            </w:r>
          </w:p>
        </w:tc>
        <w:tc>
          <w:tcPr>
            <w:tcW w:w="599" w:type="pct"/>
          </w:tcPr>
          <w:p w:rsidR="0043778D" w:rsidRPr="006A1BD4" w:rsidRDefault="0043778D" w:rsidP="0043778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A1BD4">
              <w:rPr>
                <w:rFonts w:ascii="Arial" w:hAnsi="Arial" w:cs="Arial"/>
                <w:color w:val="000000"/>
                <w:sz w:val="24"/>
                <w:szCs w:val="24"/>
              </w:rPr>
              <w:t>$12803</w:t>
            </w:r>
          </w:p>
        </w:tc>
        <w:tc>
          <w:tcPr>
            <w:tcW w:w="428" w:type="pct"/>
          </w:tcPr>
          <w:p w:rsidR="0043778D" w:rsidRPr="006A1BD4" w:rsidRDefault="0043778D" w:rsidP="0043778D">
            <w:pPr>
              <w:tabs>
                <w:tab w:val="left" w:pos="354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A1BD4">
              <w:rPr>
                <w:rFonts w:ascii="Arial" w:hAnsi="Arial" w:cs="Arial"/>
                <w:sz w:val="24"/>
                <w:szCs w:val="24"/>
              </w:rPr>
              <w:t>3110</w:t>
            </w:r>
          </w:p>
        </w:tc>
        <w:tc>
          <w:tcPr>
            <w:tcW w:w="804" w:type="pct"/>
          </w:tcPr>
          <w:p w:rsidR="0043778D" w:rsidRPr="006A1BD4" w:rsidRDefault="0043778D" w:rsidP="0043778D">
            <w:pPr>
              <w:tabs>
                <w:tab w:val="left" w:pos="354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A1BD4">
              <w:rPr>
                <w:rFonts w:ascii="Arial" w:hAnsi="Arial" w:cs="Arial"/>
                <w:sz w:val="24"/>
                <w:szCs w:val="24"/>
              </w:rPr>
              <w:t>58.4</w:t>
            </w:r>
          </w:p>
        </w:tc>
        <w:tc>
          <w:tcPr>
            <w:tcW w:w="753" w:type="pct"/>
          </w:tcPr>
          <w:p w:rsidR="0043778D" w:rsidRPr="006A1BD4" w:rsidRDefault="0043778D" w:rsidP="0043778D">
            <w:pPr>
              <w:tabs>
                <w:tab w:val="left" w:pos="354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A1BD4">
              <w:rPr>
                <w:rFonts w:ascii="Arial" w:hAnsi="Arial" w:cs="Arial"/>
                <w:sz w:val="24"/>
                <w:szCs w:val="24"/>
              </w:rPr>
              <w:t>86.9</w:t>
            </w:r>
          </w:p>
        </w:tc>
        <w:tc>
          <w:tcPr>
            <w:tcW w:w="548" w:type="pct"/>
          </w:tcPr>
          <w:p w:rsidR="0043778D" w:rsidRPr="006A1BD4" w:rsidRDefault="0043778D" w:rsidP="0043778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A1BD4">
              <w:rPr>
                <w:rFonts w:ascii="Arial" w:hAnsi="Arial" w:cs="Arial"/>
                <w:sz w:val="24"/>
                <w:szCs w:val="24"/>
              </w:rPr>
              <w:t>$1839</w:t>
            </w:r>
          </w:p>
        </w:tc>
        <w:tc>
          <w:tcPr>
            <w:tcW w:w="822" w:type="pct"/>
          </w:tcPr>
          <w:p w:rsidR="0043778D" w:rsidRPr="006A1BD4" w:rsidRDefault="0043778D" w:rsidP="0043778D">
            <w:pPr>
              <w:tabs>
                <w:tab w:val="left" w:pos="354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A1BD4">
              <w:rPr>
                <w:rFonts w:ascii="Arial" w:hAnsi="Arial" w:cs="Arial"/>
                <w:sz w:val="24"/>
                <w:szCs w:val="24"/>
              </w:rPr>
              <w:t>$8081</w:t>
            </w:r>
          </w:p>
        </w:tc>
        <w:tc>
          <w:tcPr>
            <w:tcW w:w="565" w:type="pct"/>
          </w:tcPr>
          <w:p w:rsidR="0043778D" w:rsidRPr="006A1BD4" w:rsidRDefault="0043778D" w:rsidP="0043778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A1BD4">
              <w:rPr>
                <w:rFonts w:ascii="Arial" w:hAnsi="Arial" w:cs="Arial"/>
                <w:sz w:val="24"/>
                <w:szCs w:val="24"/>
              </w:rPr>
              <w:t>Medium: $3.75</w:t>
            </w:r>
          </w:p>
        </w:tc>
      </w:tr>
      <w:tr w:rsidR="004070A2" w:rsidRPr="006A1BD4" w:rsidTr="006E2CE5">
        <w:trPr>
          <w:trHeight w:val="925"/>
        </w:trPr>
        <w:tc>
          <w:tcPr>
            <w:cnfStyle w:val="001000000000" w:firstRow="0" w:lastRow="0" w:firstColumn="1" w:lastColumn="0" w:oddVBand="0" w:evenVBand="0" w:oddHBand="0" w:evenHBand="0" w:firstRowFirstColumn="0" w:firstRowLastColumn="0" w:lastRowFirstColumn="0" w:lastRowLastColumn="0"/>
            <w:tcW w:w="481" w:type="pct"/>
          </w:tcPr>
          <w:p w:rsidR="0043778D" w:rsidRPr="006A1BD4" w:rsidRDefault="0043778D" w:rsidP="0043778D">
            <w:pPr>
              <w:jc w:val="center"/>
              <w:rPr>
                <w:rFonts w:ascii="Arial" w:hAnsi="Arial" w:cs="Arial"/>
                <w:b w:val="0"/>
                <w:sz w:val="24"/>
                <w:szCs w:val="24"/>
              </w:rPr>
            </w:pPr>
            <w:r w:rsidRPr="006A1BD4">
              <w:rPr>
                <w:rFonts w:ascii="Arial" w:hAnsi="Arial" w:cs="Arial"/>
                <w:b w:val="0"/>
                <w:sz w:val="24"/>
                <w:szCs w:val="24"/>
              </w:rPr>
              <w:t>Period 9</w:t>
            </w:r>
          </w:p>
        </w:tc>
        <w:tc>
          <w:tcPr>
            <w:tcW w:w="599" w:type="pct"/>
          </w:tcPr>
          <w:p w:rsidR="0043778D" w:rsidRPr="006A1BD4" w:rsidRDefault="0043778D" w:rsidP="0043778D">
            <w:pPr>
              <w:tabs>
                <w:tab w:val="left" w:pos="35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color w:val="000000"/>
                <w:sz w:val="24"/>
                <w:szCs w:val="24"/>
              </w:rPr>
              <w:t>$13882</w:t>
            </w:r>
          </w:p>
        </w:tc>
        <w:tc>
          <w:tcPr>
            <w:tcW w:w="428" w:type="pct"/>
          </w:tcPr>
          <w:p w:rsidR="0043778D" w:rsidRPr="006A1BD4" w:rsidRDefault="0043778D" w:rsidP="0043778D">
            <w:pPr>
              <w:tabs>
                <w:tab w:val="left" w:pos="35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sz w:val="24"/>
                <w:szCs w:val="24"/>
              </w:rPr>
              <w:t>3632</w:t>
            </w:r>
          </w:p>
        </w:tc>
        <w:tc>
          <w:tcPr>
            <w:tcW w:w="804" w:type="pct"/>
          </w:tcPr>
          <w:p w:rsidR="0043778D" w:rsidRPr="006A1BD4" w:rsidRDefault="0043778D" w:rsidP="0043778D">
            <w:pPr>
              <w:tabs>
                <w:tab w:val="left" w:pos="35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sz w:val="24"/>
                <w:szCs w:val="24"/>
              </w:rPr>
              <w:t>60.5</w:t>
            </w:r>
          </w:p>
        </w:tc>
        <w:tc>
          <w:tcPr>
            <w:tcW w:w="753" w:type="pct"/>
          </w:tcPr>
          <w:p w:rsidR="0043778D" w:rsidRPr="006A1BD4" w:rsidRDefault="0043778D" w:rsidP="0043778D">
            <w:pPr>
              <w:tabs>
                <w:tab w:val="left" w:pos="35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sz w:val="24"/>
                <w:szCs w:val="24"/>
              </w:rPr>
              <w:t>97.9</w:t>
            </w:r>
          </w:p>
        </w:tc>
        <w:tc>
          <w:tcPr>
            <w:tcW w:w="548" w:type="pct"/>
          </w:tcPr>
          <w:p w:rsidR="0043778D" w:rsidRPr="006A1BD4" w:rsidRDefault="0043778D" w:rsidP="0043778D">
            <w:pPr>
              <w:tabs>
                <w:tab w:val="left" w:pos="35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sz w:val="24"/>
                <w:szCs w:val="24"/>
              </w:rPr>
              <w:t>$4337</w:t>
            </w:r>
          </w:p>
        </w:tc>
        <w:tc>
          <w:tcPr>
            <w:tcW w:w="822" w:type="pct"/>
          </w:tcPr>
          <w:p w:rsidR="0043778D" w:rsidRPr="006A1BD4" w:rsidRDefault="0043778D" w:rsidP="0043778D">
            <w:pPr>
              <w:tabs>
                <w:tab w:val="left" w:pos="35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sz w:val="24"/>
                <w:szCs w:val="24"/>
              </w:rPr>
              <w:t>$27771</w:t>
            </w:r>
          </w:p>
        </w:tc>
        <w:tc>
          <w:tcPr>
            <w:tcW w:w="565" w:type="pct"/>
          </w:tcPr>
          <w:p w:rsidR="0043778D" w:rsidRPr="006A1BD4" w:rsidRDefault="0043778D" w:rsidP="0043778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sz w:val="24"/>
                <w:szCs w:val="24"/>
              </w:rPr>
              <w:t>Small: $2.75</w:t>
            </w:r>
          </w:p>
          <w:p w:rsidR="0043778D" w:rsidRPr="006A1BD4" w:rsidRDefault="0043778D" w:rsidP="0043778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sz w:val="24"/>
                <w:szCs w:val="24"/>
              </w:rPr>
              <w:t>Medium: $3.50</w:t>
            </w:r>
          </w:p>
          <w:p w:rsidR="0043778D" w:rsidRPr="006A1BD4" w:rsidRDefault="0043778D" w:rsidP="0043778D">
            <w:pPr>
              <w:tabs>
                <w:tab w:val="left" w:pos="35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A1BD4">
              <w:rPr>
                <w:rFonts w:ascii="Arial" w:hAnsi="Arial" w:cs="Arial"/>
                <w:sz w:val="24"/>
                <w:szCs w:val="24"/>
              </w:rPr>
              <w:t>Large: $4.00</w:t>
            </w:r>
          </w:p>
        </w:tc>
      </w:tr>
    </w:tbl>
    <w:p w:rsidR="00920CF0" w:rsidRPr="004070A2" w:rsidRDefault="0043778D" w:rsidP="00920CF0">
      <w:pPr>
        <w:ind w:left="720"/>
        <w:rPr>
          <w:rFonts w:ascii="Arial" w:hAnsi="Arial" w:cs="Arial"/>
          <w:b/>
          <w:i/>
          <w:sz w:val="24"/>
          <w:szCs w:val="24"/>
        </w:rPr>
      </w:pPr>
      <w:proofErr w:type="gramStart"/>
      <w:r w:rsidRPr="004070A2">
        <w:rPr>
          <w:rFonts w:ascii="Arial" w:hAnsi="Arial" w:cs="Arial"/>
          <w:b/>
          <w:i/>
          <w:sz w:val="24"/>
          <w:szCs w:val="24"/>
        </w:rPr>
        <w:t>Table 1.</w:t>
      </w:r>
      <w:proofErr w:type="gramEnd"/>
      <w:r w:rsidRPr="004070A2">
        <w:rPr>
          <w:rFonts w:ascii="Arial" w:hAnsi="Arial" w:cs="Arial"/>
          <w:b/>
          <w:i/>
          <w:sz w:val="24"/>
          <w:szCs w:val="24"/>
        </w:rPr>
        <w:t xml:space="preserve"> Comparative Results between the Income, Customer Satisfaction, Brand Awareness which is adapted from Interpretive Simulations (2014), </w:t>
      </w:r>
      <w:proofErr w:type="spellStart"/>
      <w:r w:rsidRPr="004070A2">
        <w:rPr>
          <w:rFonts w:ascii="Arial" w:hAnsi="Arial" w:cs="Arial"/>
          <w:b/>
          <w:i/>
          <w:sz w:val="24"/>
          <w:szCs w:val="24"/>
        </w:rPr>
        <w:t>BizCafe</w:t>
      </w:r>
      <w:proofErr w:type="spellEnd"/>
      <w:r w:rsidRPr="004070A2">
        <w:rPr>
          <w:rFonts w:ascii="Arial" w:hAnsi="Arial" w:cs="Arial"/>
          <w:b/>
          <w:i/>
          <w:sz w:val="24"/>
          <w:szCs w:val="24"/>
        </w:rPr>
        <w:t>.</w:t>
      </w:r>
    </w:p>
    <w:p w:rsidR="0043778D" w:rsidRPr="006A1BD4" w:rsidRDefault="0043778D" w:rsidP="0043778D">
      <w:pPr>
        <w:rPr>
          <w:rFonts w:ascii="Arial" w:hAnsi="Arial" w:cs="Arial"/>
          <w:sz w:val="24"/>
          <w:szCs w:val="24"/>
        </w:rPr>
      </w:pPr>
      <w:r w:rsidRPr="006A1BD4">
        <w:rPr>
          <w:rFonts w:ascii="Arial" w:hAnsi="Arial" w:cs="Arial"/>
          <w:sz w:val="24"/>
          <w:szCs w:val="24"/>
        </w:rPr>
        <w:t>After looking at this table, it can be said that after period 5, iSmile Café continued selling more cups creating brand awareness which caused the revenue to increase slight</w:t>
      </w:r>
      <w:r w:rsidR="007C1601">
        <w:rPr>
          <w:rFonts w:ascii="Arial" w:hAnsi="Arial" w:cs="Arial"/>
          <w:sz w:val="24"/>
          <w:szCs w:val="24"/>
        </w:rPr>
        <w:t>ly</w:t>
      </w:r>
      <w:r w:rsidRPr="006A1BD4">
        <w:rPr>
          <w:rFonts w:ascii="Arial" w:hAnsi="Arial" w:cs="Arial"/>
          <w:sz w:val="24"/>
          <w:szCs w:val="24"/>
        </w:rPr>
        <w:t xml:space="preserve"> along with a positive increase in net income (including cumulative).</w:t>
      </w:r>
    </w:p>
    <w:p w:rsidR="009D72D2" w:rsidRDefault="0043778D" w:rsidP="0043778D">
      <w:pPr>
        <w:rPr>
          <w:rFonts w:ascii="Arial" w:hAnsi="Arial" w:cs="Arial"/>
          <w:sz w:val="24"/>
          <w:szCs w:val="24"/>
        </w:rPr>
      </w:pPr>
      <w:r w:rsidRPr="006A1BD4">
        <w:rPr>
          <w:rFonts w:ascii="Arial" w:hAnsi="Arial" w:cs="Arial"/>
          <w:sz w:val="24"/>
          <w:szCs w:val="24"/>
        </w:rPr>
        <w:t xml:space="preserve">The changes that were made after period 5 were very tremendous and had a big impact on the sales and </w:t>
      </w:r>
      <w:r w:rsidR="007C1601">
        <w:rPr>
          <w:rFonts w:ascii="Arial" w:hAnsi="Arial" w:cs="Arial"/>
          <w:sz w:val="24"/>
          <w:szCs w:val="24"/>
        </w:rPr>
        <w:t xml:space="preserve">the </w:t>
      </w:r>
      <w:r w:rsidRPr="006A1BD4">
        <w:rPr>
          <w:rFonts w:ascii="Arial" w:hAnsi="Arial" w:cs="Arial"/>
          <w:sz w:val="24"/>
          <w:szCs w:val="24"/>
        </w:rPr>
        <w:t xml:space="preserve">final result of the café. Briefly, the changes included of making different sizes </w:t>
      </w:r>
      <w:r w:rsidR="009D72D2" w:rsidRPr="006A1BD4">
        <w:rPr>
          <w:rFonts w:ascii="Arial" w:hAnsi="Arial" w:cs="Arial"/>
          <w:sz w:val="24"/>
          <w:szCs w:val="24"/>
        </w:rPr>
        <w:t xml:space="preserve">of coffee </w:t>
      </w:r>
      <w:r w:rsidRPr="006A1BD4">
        <w:rPr>
          <w:rFonts w:ascii="Arial" w:hAnsi="Arial" w:cs="Arial"/>
          <w:sz w:val="24"/>
          <w:szCs w:val="24"/>
        </w:rPr>
        <w:t>available to the customer</w:t>
      </w:r>
      <w:r w:rsidR="009D72D2" w:rsidRPr="006A1BD4">
        <w:rPr>
          <w:rFonts w:ascii="Arial" w:hAnsi="Arial" w:cs="Arial"/>
          <w:sz w:val="24"/>
          <w:szCs w:val="24"/>
        </w:rPr>
        <w:t xml:space="preserve">s </w:t>
      </w:r>
      <w:r w:rsidRPr="006A1BD4">
        <w:rPr>
          <w:rFonts w:ascii="Arial" w:hAnsi="Arial" w:cs="Arial"/>
          <w:sz w:val="24"/>
          <w:szCs w:val="24"/>
        </w:rPr>
        <w:t>for which additional sized cups had to be purchased</w:t>
      </w:r>
      <w:r w:rsidR="007C1601">
        <w:rPr>
          <w:rFonts w:ascii="Arial" w:hAnsi="Arial" w:cs="Arial"/>
          <w:sz w:val="24"/>
          <w:szCs w:val="24"/>
        </w:rPr>
        <w:t xml:space="preserve"> which was of an extra cost</w:t>
      </w:r>
      <w:r w:rsidRPr="006A1BD4">
        <w:rPr>
          <w:rFonts w:ascii="Arial" w:hAnsi="Arial" w:cs="Arial"/>
          <w:sz w:val="24"/>
          <w:szCs w:val="24"/>
        </w:rPr>
        <w:t>.</w:t>
      </w:r>
      <w:r w:rsidR="009D72D2" w:rsidRPr="006A1BD4">
        <w:rPr>
          <w:rFonts w:ascii="Arial" w:hAnsi="Arial" w:cs="Arial"/>
          <w:sz w:val="24"/>
          <w:szCs w:val="24"/>
        </w:rPr>
        <w:t xml:space="preserve"> This addition of different sizes seemed to be more costly </w:t>
      </w:r>
      <w:r w:rsidR="007C1601">
        <w:rPr>
          <w:rFonts w:ascii="Arial" w:hAnsi="Arial" w:cs="Arial"/>
          <w:sz w:val="24"/>
          <w:szCs w:val="24"/>
        </w:rPr>
        <w:t xml:space="preserve">rather than being </w:t>
      </w:r>
      <w:r w:rsidR="009D72D2" w:rsidRPr="006A1BD4">
        <w:rPr>
          <w:rFonts w:ascii="Arial" w:hAnsi="Arial" w:cs="Arial"/>
          <w:sz w:val="24"/>
          <w:szCs w:val="24"/>
        </w:rPr>
        <w:t xml:space="preserve">efficient in resulting in more sales. </w:t>
      </w:r>
      <w:r w:rsidRPr="006A1BD4">
        <w:rPr>
          <w:rFonts w:ascii="Arial" w:hAnsi="Arial" w:cs="Arial"/>
          <w:sz w:val="24"/>
          <w:szCs w:val="24"/>
        </w:rPr>
        <w:t>An</w:t>
      </w:r>
      <w:r w:rsidR="009D72D2" w:rsidRPr="006A1BD4">
        <w:rPr>
          <w:rFonts w:ascii="Arial" w:hAnsi="Arial" w:cs="Arial"/>
          <w:sz w:val="24"/>
          <w:szCs w:val="24"/>
        </w:rPr>
        <w:t xml:space="preserve"> additional change was to change the coffee bean from high to organic which was a positive change as observed from the feedback from the customers themselves in the suggestion box. </w:t>
      </w:r>
    </w:p>
    <w:p w:rsidR="00794824" w:rsidRDefault="00794824" w:rsidP="0043778D">
      <w:pPr>
        <w:rPr>
          <w:rFonts w:ascii="Arial" w:hAnsi="Arial" w:cs="Arial"/>
          <w:sz w:val="24"/>
          <w:szCs w:val="24"/>
        </w:rPr>
      </w:pPr>
    </w:p>
    <w:p w:rsidR="00794824" w:rsidRPr="006A1BD4" w:rsidRDefault="00794824" w:rsidP="0043778D">
      <w:pPr>
        <w:rPr>
          <w:rFonts w:ascii="Arial" w:hAnsi="Arial" w:cs="Arial"/>
          <w:sz w:val="24"/>
          <w:szCs w:val="24"/>
        </w:rPr>
      </w:pPr>
    </w:p>
    <w:p w:rsidR="00794824" w:rsidRDefault="009D72D2" w:rsidP="006A1BD4">
      <w:pPr>
        <w:pStyle w:val="ListParagraph"/>
        <w:numPr>
          <w:ilvl w:val="0"/>
          <w:numId w:val="1"/>
        </w:numPr>
        <w:rPr>
          <w:rFonts w:ascii="Arial" w:hAnsi="Arial" w:cs="Arial"/>
          <w:b/>
          <w:sz w:val="24"/>
          <w:szCs w:val="24"/>
          <w:lang w:val="en-US"/>
        </w:rPr>
      </w:pPr>
      <w:r w:rsidRPr="004070A2">
        <w:rPr>
          <w:rFonts w:ascii="Arial" w:hAnsi="Arial" w:cs="Arial"/>
          <w:b/>
          <w:sz w:val="24"/>
          <w:szCs w:val="24"/>
          <w:lang w:val="en-US"/>
        </w:rPr>
        <w:t>How did your responses to the special incidences change your business results?</w:t>
      </w:r>
    </w:p>
    <w:p w:rsidR="00957B27" w:rsidRPr="00794824" w:rsidRDefault="00794824" w:rsidP="00794824">
      <w:pPr>
        <w:ind w:left="360"/>
        <w:rPr>
          <w:rFonts w:ascii="Arial" w:hAnsi="Arial" w:cs="Arial"/>
          <w:b/>
          <w:sz w:val="24"/>
          <w:szCs w:val="24"/>
          <w:lang w:val="en-US"/>
        </w:rPr>
      </w:pPr>
      <w:r w:rsidRPr="00794824">
        <w:rPr>
          <w:rFonts w:ascii="Arial" w:hAnsi="Arial" w:cs="Arial"/>
          <w:sz w:val="24"/>
          <w:szCs w:val="24"/>
          <w:lang w:val="en-US"/>
        </w:rPr>
        <w:t>I</w:t>
      </w:r>
      <w:r w:rsidR="00957B27" w:rsidRPr="00794824">
        <w:rPr>
          <w:rFonts w:ascii="Arial" w:hAnsi="Arial" w:cs="Arial"/>
          <w:sz w:val="24"/>
          <w:szCs w:val="24"/>
          <w:lang w:val="en-US"/>
        </w:rPr>
        <w:t>n each week, special decision</w:t>
      </w:r>
      <w:r w:rsidR="007C1601">
        <w:rPr>
          <w:rFonts w:ascii="Arial" w:hAnsi="Arial" w:cs="Arial"/>
          <w:sz w:val="24"/>
          <w:szCs w:val="24"/>
          <w:lang w:val="en-US"/>
        </w:rPr>
        <w:t>s</w:t>
      </w:r>
      <w:r w:rsidR="00957B27" w:rsidRPr="00794824">
        <w:rPr>
          <w:rFonts w:ascii="Arial" w:hAnsi="Arial" w:cs="Arial"/>
          <w:sz w:val="24"/>
          <w:szCs w:val="24"/>
          <w:lang w:val="en-US"/>
        </w:rPr>
        <w:t xml:space="preserve"> were added which could either be beneficial for the business </w:t>
      </w:r>
      <w:r w:rsidR="007C1601">
        <w:rPr>
          <w:rFonts w:ascii="Arial" w:hAnsi="Arial" w:cs="Arial"/>
          <w:sz w:val="24"/>
          <w:szCs w:val="24"/>
          <w:lang w:val="en-US"/>
        </w:rPr>
        <w:t>or could result in being more costly then profitable</w:t>
      </w:r>
      <w:r w:rsidR="00957B27" w:rsidRPr="00794824">
        <w:rPr>
          <w:rFonts w:ascii="Arial" w:hAnsi="Arial" w:cs="Arial"/>
          <w:sz w:val="24"/>
          <w:szCs w:val="24"/>
          <w:lang w:val="en-US"/>
        </w:rPr>
        <w:t>. Making a special</w:t>
      </w:r>
      <w:r w:rsidR="007C1601">
        <w:rPr>
          <w:rFonts w:ascii="Arial" w:hAnsi="Arial" w:cs="Arial"/>
          <w:sz w:val="24"/>
          <w:szCs w:val="24"/>
          <w:lang w:val="en-US"/>
        </w:rPr>
        <w:t xml:space="preserve"> decision was very special in every period as it could take the business ahead or bring it down. The following table states the </w:t>
      </w:r>
      <w:proofErr w:type="gramStart"/>
      <w:r w:rsidR="007C1601">
        <w:rPr>
          <w:rFonts w:ascii="Arial" w:hAnsi="Arial" w:cs="Arial"/>
          <w:sz w:val="24"/>
          <w:szCs w:val="24"/>
          <w:lang w:val="en-US"/>
        </w:rPr>
        <w:t>decision  made</w:t>
      </w:r>
      <w:proofErr w:type="gramEnd"/>
      <w:r w:rsidR="007C1601">
        <w:rPr>
          <w:rFonts w:ascii="Arial" w:hAnsi="Arial" w:cs="Arial"/>
          <w:sz w:val="24"/>
          <w:szCs w:val="24"/>
          <w:lang w:val="en-US"/>
        </w:rPr>
        <w:t xml:space="preserve"> in every period and its impact on the business:</w:t>
      </w:r>
    </w:p>
    <w:p w:rsidR="006A1BD4" w:rsidRPr="006A1BD4" w:rsidRDefault="006A1BD4" w:rsidP="006A1BD4">
      <w:pPr>
        <w:rPr>
          <w:rFonts w:ascii="Arial" w:hAnsi="Arial" w:cs="Arial"/>
          <w:sz w:val="24"/>
          <w:szCs w:val="24"/>
          <w:lang w:val="en-US"/>
        </w:rPr>
      </w:pPr>
    </w:p>
    <w:tbl>
      <w:tblPr>
        <w:tblStyle w:val="MediumShading2"/>
        <w:tblW w:w="0" w:type="auto"/>
        <w:tblLook w:val="04A0" w:firstRow="1" w:lastRow="0" w:firstColumn="1" w:lastColumn="0" w:noHBand="0" w:noVBand="1"/>
      </w:tblPr>
      <w:tblGrid>
        <w:gridCol w:w="942"/>
        <w:gridCol w:w="2128"/>
        <w:gridCol w:w="6506"/>
      </w:tblGrid>
      <w:tr w:rsidR="00957B27" w:rsidRPr="006A1BD4" w:rsidTr="006E2CE5">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0" w:type="auto"/>
          </w:tcPr>
          <w:p w:rsidR="00957B27" w:rsidRPr="006A1BD4" w:rsidRDefault="00957B27" w:rsidP="006A1BD4">
            <w:pPr>
              <w:jc w:val="center"/>
              <w:rPr>
                <w:rFonts w:ascii="Arial" w:hAnsi="Arial" w:cs="Arial"/>
                <w:b w:val="0"/>
                <w:sz w:val="24"/>
                <w:szCs w:val="24"/>
                <w:lang w:val="en-US"/>
              </w:rPr>
            </w:pPr>
          </w:p>
          <w:p w:rsidR="00957B27" w:rsidRPr="006A1BD4" w:rsidRDefault="00957B27" w:rsidP="006A1BD4">
            <w:pPr>
              <w:jc w:val="center"/>
              <w:rPr>
                <w:rFonts w:ascii="Arial" w:hAnsi="Arial" w:cs="Arial"/>
                <w:b w:val="0"/>
                <w:sz w:val="24"/>
                <w:szCs w:val="24"/>
                <w:lang w:val="en-US"/>
              </w:rPr>
            </w:pPr>
            <w:r w:rsidRPr="006A1BD4">
              <w:rPr>
                <w:rFonts w:ascii="Arial" w:hAnsi="Arial" w:cs="Arial"/>
                <w:b w:val="0"/>
                <w:sz w:val="24"/>
                <w:szCs w:val="24"/>
                <w:lang w:val="en-US"/>
              </w:rPr>
              <w:t>Period #</w:t>
            </w:r>
          </w:p>
        </w:tc>
        <w:tc>
          <w:tcPr>
            <w:tcW w:w="0" w:type="auto"/>
          </w:tcPr>
          <w:p w:rsidR="00957B27" w:rsidRPr="006A1BD4" w:rsidRDefault="00957B27" w:rsidP="006A1BD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p>
          <w:p w:rsidR="00957B27" w:rsidRPr="006A1BD4" w:rsidRDefault="00957B27" w:rsidP="006A1BD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sidRPr="006A1BD4">
              <w:rPr>
                <w:rFonts w:ascii="Arial" w:hAnsi="Arial" w:cs="Arial"/>
                <w:b w:val="0"/>
                <w:sz w:val="24"/>
                <w:szCs w:val="24"/>
                <w:lang w:val="en-US"/>
              </w:rPr>
              <w:t>Special Decision</w:t>
            </w:r>
          </w:p>
        </w:tc>
        <w:tc>
          <w:tcPr>
            <w:tcW w:w="0" w:type="auto"/>
          </w:tcPr>
          <w:p w:rsidR="00957B27" w:rsidRPr="006A1BD4" w:rsidRDefault="00957B27" w:rsidP="006A1BD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p>
          <w:p w:rsidR="00957B27" w:rsidRPr="006A1BD4" w:rsidRDefault="00957B27" w:rsidP="006A1BD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sidRPr="006A1BD4">
              <w:rPr>
                <w:rFonts w:ascii="Arial" w:hAnsi="Arial" w:cs="Arial"/>
                <w:b w:val="0"/>
                <w:sz w:val="24"/>
                <w:szCs w:val="24"/>
                <w:lang w:val="en-US"/>
              </w:rPr>
              <w:t>Effects of the decision</w:t>
            </w:r>
          </w:p>
        </w:tc>
      </w:tr>
      <w:tr w:rsidR="00957B27" w:rsidRPr="006A1BD4" w:rsidTr="006E2CE5">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0" w:type="auto"/>
          </w:tcPr>
          <w:p w:rsidR="00957B27" w:rsidRPr="006A1BD4" w:rsidRDefault="00957B27" w:rsidP="006A1BD4">
            <w:pPr>
              <w:jc w:val="center"/>
              <w:rPr>
                <w:rFonts w:ascii="Arial" w:hAnsi="Arial" w:cs="Arial"/>
                <w:b w:val="0"/>
                <w:sz w:val="24"/>
                <w:szCs w:val="24"/>
                <w:lang w:val="en-US"/>
              </w:rPr>
            </w:pPr>
          </w:p>
          <w:p w:rsidR="008B2532" w:rsidRPr="006A1BD4" w:rsidRDefault="008B2532" w:rsidP="006A1BD4">
            <w:pPr>
              <w:jc w:val="center"/>
              <w:rPr>
                <w:rFonts w:ascii="Arial" w:hAnsi="Arial" w:cs="Arial"/>
                <w:b w:val="0"/>
                <w:sz w:val="24"/>
                <w:szCs w:val="24"/>
                <w:lang w:val="en-US"/>
              </w:rPr>
            </w:pPr>
            <w:r w:rsidRPr="006A1BD4">
              <w:rPr>
                <w:rFonts w:ascii="Arial" w:hAnsi="Arial" w:cs="Arial"/>
                <w:b w:val="0"/>
                <w:sz w:val="24"/>
                <w:szCs w:val="24"/>
                <w:lang w:val="en-US"/>
              </w:rPr>
              <w:t>0</w:t>
            </w:r>
          </w:p>
        </w:tc>
        <w:tc>
          <w:tcPr>
            <w:tcW w:w="0" w:type="auto"/>
          </w:tcPr>
          <w:p w:rsidR="00957B27" w:rsidRPr="006A1BD4" w:rsidRDefault="008B2532" w:rsidP="004D629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Insurance for $600</w:t>
            </w:r>
          </w:p>
        </w:tc>
        <w:tc>
          <w:tcPr>
            <w:tcW w:w="0" w:type="auto"/>
          </w:tcPr>
          <w:p w:rsidR="00957B27" w:rsidRPr="006A1BD4" w:rsidRDefault="008B2532" w:rsidP="004D629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Insurance is necessary in case</w:t>
            </w:r>
            <w:r w:rsidR="00BC5077" w:rsidRPr="006A1BD4">
              <w:rPr>
                <w:rFonts w:ascii="Arial" w:hAnsi="Arial" w:cs="Arial"/>
                <w:sz w:val="24"/>
                <w:szCs w:val="24"/>
                <w:lang w:val="en-US"/>
              </w:rPr>
              <w:t xml:space="preserve"> of any hazard or accident so</w:t>
            </w:r>
            <w:r w:rsidRPr="006A1BD4">
              <w:rPr>
                <w:rFonts w:ascii="Arial" w:hAnsi="Arial" w:cs="Arial"/>
                <w:sz w:val="24"/>
                <w:szCs w:val="24"/>
                <w:lang w:val="en-US"/>
              </w:rPr>
              <w:t xml:space="preserve"> liability</w:t>
            </w:r>
            <w:r w:rsidR="00BC5077" w:rsidRPr="006A1BD4">
              <w:rPr>
                <w:rFonts w:ascii="Arial" w:hAnsi="Arial" w:cs="Arial"/>
                <w:sz w:val="24"/>
                <w:szCs w:val="24"/>
                <w:lang w:val="en-US"/>
              </w:rPr>
              <w:t xml:space="preserve"> does not</w:t>
            </w:r>
            <w:r w:rsidRPr="006A1BD4">
              <w:rPr>
                <w:rFonts w:ascii="Arial" w:hAnsi="Arial" w:cs="Arial"/>
                <w:sz w:val="24"/>
                <w:szCs w:val="24"/>
                <w:lang w:val="en-US"/>
              </w:rPr>
              <w:t xml:space="preserve"> affects the business negatively.</w:t>
            </w:r>
          </w:p>
        </w:tc>
      </w:tr>
      <w:tr w:rsidR="00957B27" w:rsidRPr="006A1BD4" w:rsidTr="006E2CE5">
        <w:trPr>
          <w:trHeight w:val="630"/>
        </w:trPr>
        <w:tc>
          <w:tcPr>
            <w:cnfStyle w:val="001000000000" w:firstRow="0" w:lastRow="0" w:firstColumn="1" w:lastColumn="0" w:oddVBand="0" w:evenVBand="0" w:oddHBand="0" w:evenHBand="0" w:firstRowFirstColumn="0" w:firstRowLastColumn="0" w:lastRowFirstColumn="0" w:lastRowLastColumn="0"/>
            <w:tcW w:w="0" w:type="auto"/>
          </w:tcPr>
          <w:p w:rsidR="00957B27" w:rsidRPr="006A1BD4" w:rsidRDefault="008B2532" w:rsidP="006A1BD4">
            <w:pPr>
              <w:jc w:val="center"/>
              <w:rPr>
                <w:rFonts w:ascii="Arial" w:hAnsi="Arial" w:cs="Arial"/>
                <w:b w:val="0"/>
                <w:sz w:val="24"/>
                <w:szCs w:val="24"/>
                <w:lang w:val="en-US"/>
              </w:rPr>
            </w:pPr>
            <w:r w:rsidRPr="006A1BD4">
              <w:rPr>
                <w:rFonts w:ascii="Arial" w:hAnsi="Arial" w:cs="Arial"/>
                <w:b w:val="0"/>
                <w:sz w:val="24"/>
                <w:szCs w:val="24"/>
                <w:lang w:val="en-US"/>
              </w:rPr>
              <w:t>1</w:t>
            </w:r>
          </w:p>
        </w:tc>
        <w:tc>
          <w:tcPr>
            <w:tcW w:w="0" w:type="auto"/>
          </w:tcPr>
          <w:p w:rsidR="00957B27" w:rsidRPr="006A1BD4" w:rsidRDefault="008B2532" w:rsidP="004D629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Suggestion box for $0</w:t>
            </w:r>
          </w:p>
        </w:tc>
        <w:tc>
          <w:tcPr>
            <w:tcW w:w="0" w:type="auto"/>
          </w:tcPr>
          <w:p w:rsidR="00957B27" w:rsidRPr="006A1BD4" w:rsidRDefault="008B2532" w:rsidP="008B25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The idea behind getting a suggestion box for no cost was to spend less money and surpass the breakeven. It did happen as iSmile was the first one to ma</w:t>
            </w:r>
            <w:r w:rsidR="007C24DE" w:rsidRPr="006A1BD4">
              <w:rPr>
                <w:rFonts w:ascii="Arial" w:hAnsi="Arial" w:cs="Arial"/>
                <w:sz w:val="24"/>
                <w:szCs w:val="24"/>
                <w:lang w:val="en-US"/>
              </w:rPr>
              <w:t>ke an income of $237 by period 2</w:t>
            </w:r>
            <w:r w:rsidRPr="006A1BD4">
              <w:rPr>
                <w:rFonts w:ascii="Arial" w:hAnsi="Arial" w:cs="Arial"/>
                <w:sz w:val="24"/>
                <w:szCs w:val="24"/>
                <w:lang w:val="en-US"/>
              </w:rPr>
              <w:t xml:space="preserve">. </w:t>
            </w:r>
          </w:p>
        </w:tc>
      </w:tr>
      <w:tr w:rsidR="00957B27" w:rsidRPr="006A1BD4" w:rsidTr="006E2CE5">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0" w:type="auto"/>
          </w:tcPr>
          <w:p w:rsidR="00957B27" w:rsidRPr="006A1BD4" w:rsidRDefault="008B2532" w:rsidP="006A1BD4">
            <w:pPr>
              <w:jc w:val="center"/>
              <w:rPr>
                <w:rFonts w:ascii="Arial" w:hAnsi="Arial" w:cs="Arial"/>
                <w:b w:val="0"/>
                <w:sz w:val="24"/>
                <w:szCs w:val="24"/>
                <w:lang w:val="en-US"/>
              </w:rPr>
            </w:pPr>
            <w:r w:rsidRPr="006A1BD4">
              <w:rPr>
                <w:rFonts w:ascii="Arial" w:hAnsi="Arial" w:cs="Arial"/>
                <w:b w:val="0"/>
                <w:sz w:val="24"/>
                <w:szCs w:val="24"/>
                <w:lang w:val="en-US"/>
              </w:rPr>
              <w:t>2</w:t>
            </w:r>
          </w:p>
        </w:tc>
        <w:tc>
          <w:tcPr>
            <w:tcW w:w="0" w:type="auto"/>
          </w:tcPr>
          <w:p w:rsidR="00957B27" w:rsidRPr="006A1BD4" w:rsidRDefault="007C24DE" w:rsidP="004D629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Special training program for $1200</w:t>
            </w:r>
          </w:p>
        </w:tc>
        <w:tc>
          <w:tcPr>
            <w:tcW w:w="0" w:type="auto"/>
          </w:tcPr>
          <w:p w:rsidR="00957B27" w:rsidRPr="006A1BD4" w:rsidRDefault="007C24DE" w:rsidP="007C24D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 xml:space="preserve">This decision was made to train the staff so a certain conduct of behavior could be regulated. This program would also guide the staff and allow them to feel more confident at work. </w:t>
            </w:r>
          </w:p>
        </w:tc>
      </w:tr>
      <w:tr w:rsidR="00957B27" w:rsidRPr="006A1BD4" w:rsidTr="006E2CE5">
        <w:trPr>
          <w:trHeight w:val="630"/>
        </w:trPr>
        <w:tc>
          <w:tcPr>
            <w:cnfStyle w:val="001000000000" w:firstRow="0" w:lastRow="0" w:firstColumn="1" w:lastColumn="0" w:oddVBand="0" w:evenVBand="0" w:oddHBand="0" w:evenHBand="0" w:firstRowFirstColumn="0" w:firstRowLastColumn="0" w:lastRowFirstColumn="0" w:lastRowLastColumn="0"/>
            <w:tcW w:w="0" w:type="auto"/>
          </w:tcPr>
          <w:p w:rsidR="00957B27" w:rsidRPr="006A1BD4" w:rsidRDefault="008B2532" w:rsidP="006A1BD4">
            <w:pPr>
              <w:jc w:val="center"/>
              <w:rPr>
                <w:rFonts w:ascii="Arial" w:hAnsi="Arial" w:cs="Arial"/>
                <w:b w:val="0"/>
                <w:sz w:val="24"/>
                <w:szCs w:val="24"/>
                <w:lang w:val="en-US"/>
              </w:rPr>
            </w:pPr>
            <w:r w:rsidRPr="006A1BD4">
              <w:rPr>
                <w:rFonts w:ascii="Arial" w:hAnsi="Arial" w:cs="Arial"/>
                <w:b w:val="0"/>
                <w:sz w:val="24"/>
                <w:szCs w:val="24"/>
                <w:lang w:val="en-US"/>
              </w:rPr>
              <w:t>3</w:t>
            </w:r>
          </w:p>
        </w:tc>
        <w:tc>
          <w:tcPr>
            <w:tcW w:w="0" w:type="auto"/>
          </w:tcPr>
          <w:p w:rsidR="00957B27" w:rsidRPr="006A1BD4" w:rsidRDefault="007C24DE" w:rsidP="004D629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Buy from bakeshop at $1/unit</w:t>
            </w:r>
          </w:p>
        </w:tc>
        <w:tc>
          <w:tcPr>
            <w:tcW w:w="0" w:type="auto"/>
          </w:tcPr>
          <w:p w:rsidR="00957B27" w:rsidRPr="006A1BD4" w:rsidRDefault="007C24DE" w:rsidP="007C160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With this decision, we had fewer responsibilities for the staff and in the long run w</w:t>
            </w:r>
            <w:r w:rsidR="007C1601">
              <w:rPr>
                <w:rFonts w:ascii="Arial" w:hAnsi="Arial" w:cs="Arial"/>
                <w:sz w:val="24"/>
                <w:szCs w:val="24"/>
                <w:lang w:val="en-US"/>
              </w:rPr>
              <w:t xml:space="preserve">e did not had to hire a large number of staff like other cafes in competition. Contradicting to this, deciding not to buy an oven was a sudden decision </w:t>
            </w:r>
            <w:r w:rsidRPr="006A1BD4">
              <w:rPr>
                <w:rFonts w:ascii="Arial" w:hAnsi="Arial" w:cs="Arial"/>
                <w:sz w:val="24"/>
                <w:szCs w:val="24"/>
                <w:lang w:val="en-US"/>
              </w:rPr>
              <w:t xml:space="preserve">not considering how many customers might like the aroma of the fresh bakery and </w:t>
            </w:r>
            <w:r w:rsidR="007C1601">
              <w:rPr>
                <w:rFonts w:ascii="Arial" w:hAnsi="Arial" w:cs="Arial"/>
                <w:sz w:val="24"/>
                <w:szCs w:val="24"/>
                <w:lang w:val="en-US"/>
              </w:rPr>
              <w:t xml:space="preserve">prefer </w:t>
            </w:r>
            <w:r w:rsidRPr="006A1BD4">
              <w:rPr>
                <w:rFonts w:ascii="Arial" w:hAnsi="Arial" w:cs="Arial"/>
                <w:sz w:val="24"/>
                <w:szCs w:val="24"/>
                <w:lang w:val="en-US"/>
              </w:rPr>
              <w:t xml:space="preserve">fresh products. Also, not knowing how many of baked good we will sell, the best decision seemed to purchase baked goods from an external source. </w:t>
            </w:r>
          </w:p>
        </w:tc>
      </w:tr>
      <w:tr w:rsidR="00957B27" w:rsidRPr="006A1BD4" w:rsidTr="006E2CE5">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0" w:type="auto"/>
          </w:tcPr>
          <w:p w:rsidR="00957B27" w:rsidRPr="006A1BD4" w:rsidRDefault="008B2532" w:rsidP="006A1BD4">
            <w:pPr>
              <w:jc w:val="center"/>
              <w:rPr>
                <w:rFonts w:ascii="Arial" w:hAnsi="Arial" w:cs="Arial"/>
                <w:b w:val="0"/>
                <w:sz w:val="24"/>
                <w:szCs w:val="24"/>
                <w:lang w:val="en-US"/>
              </w:rPr>
            </w:pPr>
            <w:r w:rsidRPr="006A1BD4">
              <w:rPr>
                <w:rFonts w:ascii="Arial" w:hAnsi="Arial" w:cs="Arial"/>
                <w:b w:val="0"/>
                <w:sz w:val="24"/>
                <w:szCs w:val="24"/>
                <w:lang w:val="en-US"/>
              </w:rPr>
              <w:t>4</w:t>
            </w:r>
          </w:p>
        </w:tc>
        <w:tc>
          <w:tcPr>
            <w:tcW w:w="0" w:type="auto"/>
          </w:tcPr>
          <w:p w:rsidR="00957B27" w:rsidRPr="006A1BD4" w:rsidRDefault="007C24DE" w:rsidP="004D629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Fair trade advertising which we decided not to go with</w:t>
            </w:r>
          </w:p>
        </w:tc>
        <w:tc>
          <w:tcPr>
            <w:tcW w:w="0" w:type="auto"/>
          </w:tcPr>
          <w:p w:rsidR="00957B27" w:rsidRPr="006A1BD4" w:rsidRDefault="007C24DE" w:rsidP="007C24D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 xml:space="preserve">To stay loyal to our customers, we decided on advertising what the iSmile Café sells. This had a positive impact on the business of not agreeing with the fair trade advertising because after a few weeks, the newspaper exposed businesses using false advertising. </w:t>
            </w:r>
          </w:p>
        </w:tc>
      </w:tr>
      <w:tr w:rsidR="00957B27" w:rsidRPr="006A1BD4" w:rsidTr="006E2CE5">
        <w:trPr>
          <w:trHeight w:val="630"/>
        </w:trPr>
        <w:tc>
          <w:tcPr>
            <w:cnfStyle w:val="001000000000" w:firstRow="0" w:lastRow="0" w:firstColumn="1" w:lastColumn="0" w:oddVBand="0" w:evenVBand="0" w:oddHBand="0" w:evenHBand="0" w:firstRowFirstColumn="0" w:firstRowLastColumn="0" w:lastRowFirstColumn="0" w:lastRowLastColumn="0"/>
            <w:tcW w:w="0" w:type="auto"/>
          </w:tcPr>
          <w:p w:rsidR="00957B27" w:rsidRPr="006A1BD4" w:rsidRDefault="008B2532" w:rsidP="006A1BD4">
            <w:pPr>
              <w:jc w:val="center"/>
              <w:rPr>
                <w:rFonts w:ascii="Arial" w:hAnsi="Arial" w:cs="Arial"/>
                <w:b w:val="0"/>
                <w:sz w:val="24"/>
                <w:szCs w:val="24"/>
                <w:lang w:val="en-US"/>
              </w:rPr>
            </w:pPr>
            <w:r w:rsidRPr="006A1BD4">
              <w:rPr>
                <w:rFonts w:ascii="Arial" w:hAnsi="Arial" w:cs="Arial"/>
                <w:b w:val="0"/>
                <w:sz w:val="24"/>
                <w:szCs w:val="24"/>
                <w:lang w:val="en-US"/>
              </w:rPr>
              <w:t>5</w:t>
            </w:r>
          </w:p>
        </w:tc>
        <w:tc>
          <w:tcPr>
            <w:tcW w:w="0" w:type="auto"/>
          </w:tcPr>
          <w:p w:rsidR="00957B27" w:rsidRPr="006A1BD4" w:rsidRDefault="007C24DE" w:rsidP="004D629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Replace light bulbs for $100</w:t>
            </w:r>
          </w:p>
        </w:tc>
        <w:tc>
          <w:tcPr>
            <w:tcW w:w="0" w:type="auto"/>
          </w:tcPr>
          <w:p w:rsidR="00957B27" w:rsidRPr="006A1BD4" w:rsidRDefault="007C24DE" w:rsidP="007C160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 xml:space="preserve">The decision was to make some additional changes in the café to promote environment friendliness </w:t>
            </w:r>
            <w:r w:rsidR="00BC5077" w:rsidRPr="006A1BD4">
              <w:rPr>
                <w:rFonts w:ascii="Arial" w:hAnsi="Arial" w:cs="Arial"/>
                <w:sz w:val="24"/>
                <w:szCs w:val="24"/>
                <w:lang w:val="en-US"/>
              </w:rPr>
              <w:t xml:space="preserve">which was done by </w:t>
            </w:r>
            <w:r w:rsidR="007C1601">
              <w:rPr>
                <w:rFonts w:ascii="Arial" w:hAnsi="Arial" w:cs="Arial"/>
                <w:sz w:val="24"/>
                <w:szCs w:val="24"/>
                <w:lang w:val="en-US"/>
              </w:rPr>
              <w:t>changing the light bulbs. As</w:t>
            </w:r>
            <w:r w:rsidR="00BC5077" w:rsidRPr="006A1BD4">
              <w:rPr>
                <w:rFonts w:ascii="Arial" w:hAnsi="Arial" w:cs="Arial"/>
                <w:sz w:val="24"/>
                <w:szCs w:val="24"/>
                <w:lang w:val="en-US"/>
              </w:rPr>
              <w:t xml:space="preserve"> </w:t>
            </w:r>
            <w:r w:rsidR="007C1601">
              <w:rPr>
                <w:rFonts w:ascii="Arial" w:hAnsi="Arial" w:cs="Arial"/>
                <w:sz w:val="24"/>
                <w:szCs w:val="24"/>
                <w:lang w:val="en-US"/>
              </w:rPr>
              <w:t>light will be continuously</w:t>
            </w:r>
            <w:r w:rsidR="00BC5077" w:rsidRPr="006A1BD4">
              <w:rPr>
                <w:rFonts w:ascii="Arial" w:hAnsi="Arial" w:cs="Arial"/>
                <w:sz w:val="24"/>
                <w:szCs w:val="24"/>
                <w:lang w:val="en-US"/>
              </w:rPr>
              <w:t xml:space="preserve"> used, it made more sense to conserve energy on them rather than toilets which will be used by customers who plan to sit at the café. It seemed wiser as more energy </w:t>
            </w:r>
            <w:r w:rsidR="00BC5077" w:rsidRPr="006A1BD4">
              <w:rPr>
                <w:rFonts w:ascii="Arial" w:hAnsi="Arial" w:cs="Arial"/>
                <w:sz w:val="24"/>
                <w:szCs w:val="24"/>
                <w:lang w:val="en-US"/>
              </w:rPr>
              <w:lastRenderedPageBreak/>
              <w:t>could be conserved</w:t>
            </w:r>
            <w:r w:rsidR="007C1601">
              <w:rPr>
                <w:rFonts w:ascii="Arial" w:hAnsi="Arial" w:cs="Arial"/>
                <w:sz w:val="24"/>
                <w:szCs w:val="24"/>
                <w:lang w:val="en-US"/>
              </w:rPr>
              <w:t xml:space="preserve"> by the light bulbs keeping in mind their </w:t>
            </w:r>
            <w:r w:rsidR="00BC5077" w:rsidRPr="006A1BD4">
              <w:rPr>
                <w:rFonts w:ascii="Arial" w:hAnsi="Arial" w:cs="Arial"/>
                <w:sz w:val="24"/>
                <w:szCs w:val="24"/>
                <w:lang w:val="en-US"/>
              </w:rPr>
              <w:t xml:space="preserve">usage. </w:t>
            </w:r>
          </w:p>
        </w:tc>
      </w:tr>
      <w:tr w:rsidR="00957B27" w:rsidRPr="006A1BD4" w:rsidTr="006E2CE5">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tcPr>
          <w:p w:rsidR="00957B27" w:rsidRPr="006A1BD4" w:rsidRDefault="008B2532" w:rsidP="006A1BD4">
            <w:pPr>
              <w:jc w:val="center"/>
              <w:rPr>
                <w:rFonts w:ascii="Arial" w:hAnsi="Arial" w:cs="Arial"/>
                <w:b w:val="0"/>
                <w:sz w:val="24"/>
                <w:szCs w:val="24"/>
                <w:lang w:val="en-US"/>
              </w:rPr>
            </w:pPr>
            <w:r w:rsidRPr="006A1BD4">
              <w:rPr>
                <w:rFonts w:ascii="Arial" w:hAnsi="Arial" w:cs="Arial"/>
                <w:b w:val="0"/>
                <w:sz w:val="24"/>
                <w:szCs w:val="24"/>
                <w:lang w:val="en-US"/>
              </w:rPr>
              <w:lastRenderedPageBreak/>
              <w:t>6</w:t>
            </w:r>
          </w:p>
        </w:tc>
        <w:tc>
          <w:tcPr>
            <w:tcW w:w="0" w:type="auto"/>
          </w:tcPr>
          <w:p w:rsidR="00957B27" w:rsidRPr="006A1BD4" w:rsidRDefault="00BC5077" w:rsidP="004D629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Keeping the modern theme for $0</w:t>
            </w:r>
          </w:p>
        </w:tc>
        <w:tc>
          <w:tcPr>
            <w:tcW w:w="0" w:type="auto"/>
          </w:tcPr>
          <w:p w:rsidR="00957B27" w:rsidRPr="006A1BD4" w:rsidRDefault="00BC5077" w:rsidP="004D629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Initially,</w:t>
            </w:r>
            <w:r w:rsidR="007D76D6" w:rsidRPr="006A1BD4">
              <w:rPr>
                <w:rFonts w:ascii="Arial" w:hAnsi="Arial" w:cs="Arial"/>
                <w:sz w:val="24"/>
                <w:szCs w:val="24"/>
                <w:lang w:val="en-US"/>
              </w:rPr>
              <w:t xml:space="preserve"> when starting up the business, the furniture purchased was modern theme. Hence, in t</w:t>
            </w:r>
            <w:r w:rsidR="00095697">
              <w:rPr>
                <w:rFonts w:ascii="Arial" w:hAnsi="Arial" w:cs="Arial"/>
                <w:sz w:val="24"/>
                <w:szCs w:val="24"/>
                <w:lang w:val="en-US"/>
              </w:rPr>
              <w:t xml:space="preserve">his special decision, no changes were made as money was already invested and customers appreciated that we did not change the ambiance of the café. </w:t>
            </w:r>
          </w:p>
        </w:tc>
      </w:tr>
      <w:tr w:rsidR="008B2532" w:rsidRPr="006A1BD4" w:rsidTr="006E2CE5">
        <w:trPr>
          <w:trHeight w:val="630"/>
        </w:trPr>
        <w:tc>
          <w:tcPr>
            <w:cnfStyle w:val="001000000000" w:firstRow="0" w:lastRow="0" w:firstColumn="1" w:lastColumn="0" w:oddVBand="0" w:evenVBand="0" w:oddHBand="0" w:evenHBand="0" w:firstRowFirstColumn="0" w:firstRowLastColumn="0" w:lastRowFirstColumn="0" w:lastRowLastColumn="0"/>
            <w:tcW w:w="0" w:type="auto"/>
          </w:tcPr>
          <w:p w:rsidR="008B2532" w:rsidRPr="006A1BD4" w:rsidRDefault="008B2532" w:rsidP="006A1BD4">
            <w:pPr>
              <w:jc w:val="center"/>
              <w:rPr>
                <w:rFonts w:ascii="Arial" w:hAnsi="Arial" w:cs="Arial"/>
                <w:b w:val="0"/>
                <w:sz w:val="24"/>
                <w:szCs w:val="24"/>
                <w:lang w:val="en-US"/>
              </w:rPr>
            </w:pPr>
            <w:r w:rsidRPr="006A1BD4">
              <w:rPr>
                <w:rFonts w:ascii="Arial" w:hAnsi="Arial" w:cs="Arial"/>
                <w:b w:val="0"/>
                <w:sz w:val="24"/>
                <w:szCs w:val="24"/>
                <w:lang w:val="en-US"/>
              </w:rPr>
              <w:t>7</w:t>
            </w:r>
          </w:p>
        </w:tc>
        <w:tc>
          <w:tcPr>
            <w:tcW w:w="0" w:type="auto"/>
          </w:tcPr>
          <w:p w:rsidR="008B2532" w:rsidRPr="006A1BD4" w:rsidRDefault="007D76D6" w:rsidP="004D629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Karaoke night for $50</w:t>
            </w:r>
          </w:p>
        </w:tc>
        <w:tc>
          <w:tcPr>
            <w:tcW w:w="0" w:type="auto"/>
          </w:tcPr>
          <w:p w:rsidR="008B2532" w:rsidRPr="006A1BD4" w:rsidRDefault="007D76D6" w:rsidP="004D629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 xml:space="preserve">The decision to add karaoke night was made to attract more customers during evening to a place where they can hang out. While drinking coffee, they can have fun by singing out loud to their </w:t>
            </w:r>
            <w:r w:rsidR="00095697" w:rsidRPr="006A1BD4">
              <w:rPr>
                <w:rFonts w:ascii="Arial" w:hAnsi="Arial" w:cs="Arial"/>
                <w:sz w:val="24"/>
                <w:szCs w:val="24"/>
                <w:lang w:val="en-US"/>
              </w:rPr>
              <w:t>favorite</w:t>
            </w:r>
            <w:r w:rsidRPr="006A1BD4">
              <w:rPr>
                <w:rFonts w:ascii="Arial" w:hAnsi="Arial" w:cs="Arial"/>
                <w:sz w:val="24"/>
                <w:szCs w:val="24"/>
                <w:lang w:val="en-US"/>
              </w:rPr>
              <w:t xml:space="preserve"> songs. Karaoke night just adds more life to the café and allows the custome</w:t>
            </w:r>
            <w:r w:rsidR="00095697">
              <w:rPr>
                <w:rFonts w:ascii="Arial" w:hAnsi="Arial" w:cs="Arial"/>
                <w:sz w:val="24"/>
                <w:szCs w:val="24"/>
                <w:lang w:val="en-US"/>
              </w:rPr>
              <w:t>r and staff to interact better and have a positive environment.</w:t>
            </w:r>
          </w:p>
        </w:tc>
      </w:tr>
      <w:tr w:rsidR="008B2532" w:rsidRPr="006A1BD4" w:rsidTr="006E2CE5">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tcPr>
          <w:p w:rsidR="008B2532" w:rsidRPr="006A1BD4" w:rsidRDefault="008B2532" w:rsidP="006A1BD4">
            <w:pPr>
              <w:jc w:val="center"/>
              <w:rPr>
                <w:rFonts w:ascii="Arial" w:hAnsi="Arial" w:cs="Arial"/>
                <w:b w:val="0"/>
                <w:sz w:val="24"/>
                <w:szCs w:val="24"/>
                <w:lang w:val="en-US"/>
              </w:rPr>
            </w:pPr>
            <w:r w:rsidRPr="006A1BD4">
              <w:rPr>
                <w:rFonts w:ascii="Arial" w:hAnsi="Arial" w:cs="Arial"/>
                <w:b w:val="0"/>
                <w:sz w:val="24"/>
                <w:szCs w:val="24"/>
                <w:lang w:val="en-US"/>
              </w:rPr>
              <w:t>8</w:t>
            </w:r>
          </w:p>
        </w:tc>
        <w:tc>
          <w:tcPr>
            <w:tcW w:w="0" w:type="auto"/>
          </w:tcPr>
          <w:p w:rsidR="008B2532" w:rsidRPr="006A1BD4" w:rsidRDefault="007D76D6" w:rsidP="004D629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Fired the employee who was causing problems</w:t>
            </w:r>
          </w:p>
        </w:tc>
        <w:tc>
          <w:tcPr>
            <w:tcW w:w="0" w:type="auto"/>
          </w:tcPr>
          <w:p w:rsidR="008B2532" w:rsidRPr="006A1BD4" w:rsidRDefault="007D76D6" w:rsidP="004D629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 xml:space="preserve">This decision to fire an employee who was running late and was not doing appointed tasks was made very carefully. In decision 2, a training program was bought for </w:t>
            </w:r>
            <w:r w:rsidR="00095697">
              <w:rPr>
                <w:rFonts w:ascii="Arial" w:hAnsi="Arial" w:cs="Arial"/>
                <w:sz w:val="24"/>
                <w:szCs w:val="24"/>
                <w:lang w:val="en-US"/>
              </w:rPr>
              <w:t xml:space="preserve">$1200 specifically for </w:t>
            </w:r>
            <w:r w:rsidRPr="006A1BD4">
              <w:rPr>
                <w:rFonts w:ascii="Arial" w:hAnsi="Arial" w:cs="Arial"/>
                <w:sz w:val="24"/>
                <w:szCs w:val="24"/>
                <w:lang w:val="en-US"/>
              </w:rPr>
              <w:t>the staff to understand and follow the rules, regulations, and code of conducts. Therefore, after such an extensive training program, the staff member which still shows behavior problems is not considered an appropriate fit for working at the café.</w:t>
            </w:r>
          </w:p>
        </w:tc>
      </w:tr>
      <w:tr w:rsidR="008B2532" w:rsidRPr="006A1BD4" w:rsidTr="006E2CE5">
        <w:trPr>
          <w:trHeight w:val="630"/>
        </w:trPr>
        <w:tc>
          <w:tcPr>
            <w:cnfStyle w:val="001000000000" w:firstRow="0" w:lastRow="0" w:firstColumn="1" w:lastColumn="0" w:oddVBand="0" w:evenVBand="0" w:oddHBand="0" w:evenHBand="0" w:firstRowFirstColumn="0" w:firstRowLastColumn="0" w:lastRowFirstColumn="0" w:lastRowLastColumn="0"/>
            <w:tcW w:w="0" w:type="auto"/>
          </w:tcPr>
          <w:p w:rsidR="008B2532" w:rsidRPr="006A1BD4" w:rsidRDefault="008B2532" w:rsidP="006A1BD4">
            <w:pPr>
              <w:jc w:val="center"/>
              <w:rPr>
                <w:rFonts w:ascii="Arial" w:hAnsi="Arial" w:cs="Arial"/>
                <w:b w:val="0"/>
                <w:sz w:val="24"/>
                <w:szCs w:val="24"/>
                <w:lang w:val="en-US"/>
              </w:rPr>
            </w:pPr>
            <w:r w:rsidRPr="006A1BD4">
              <w:rPr>
                <w:rFonts w:ascii="Arial" w:hAnsi="Arial" w:cs="Arial"/>
                <w:b w:val="0"/>
                <w:sz w:val="24"/>
                <w:szCs w:val="24"/>
                <w:lang w:val="en-US"/>
              </w:rPr>
              <w:t>9</w:t>
            </w:r>
          </w:p>
        </w:tc>
        <w:tc>
          <w:tcPr>
            <w:tcW w:w="0" w:type="auto"/>
          </w:tcPr>
          <w:p w:rsidR="008B2532" w:rsidRPr="006A1BD4" w:rsidRDefault="006A1BD4" w:rsidP="004D629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 xml:space="preserve">the fired employee threatened of a law suit </w:t>
            </w:r>
          </w:p>
        </w:tc>
        <w:tc>
          <w:tcPr>
            <w:tcW w:w="0" w:type="auto"/>
          </w:tcPr>
          <w:p w:rsidR="008B2532" w:rsidRPr="006A1BD4" w:rsidRDefault="006A1BD4" w:rsidP="004D629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6A1BD4">
              <w:rPr>
                <w:rFonts w:ascii="Arial" w:hAnsi="Arial" w:cs="Arial"/>
                <w:sz w:val="24"/>
                <w:szCs w:val="24"/>
                <w:lang w:val="en-US"/>
              </w:rPr>
              <w:t xml:space="preserve">Even though the </w:t>
            </w:r>
            <w:proofErr w:type="spellStart"/>
            <w:r w:rsidRPr="006A1BD4">
              <w:rPr>
                <w:rFonts w:ascii="Arial" w:hAnsi="Arial" w:cs="Arial"/>
                <w:sz w:val="24"/>
                <w:szCs w:val="24"/>
                <w:lang w:val="en-US"/>
              </w:rPr>
              <w:t>BizCafe</w:t>
            </w:r>
            <w:proofErr w:type="spellEnd"/>
            <w:r w:rsidRPr="006A1BD4">
              <w:rPr>
                <w:rFonts w:ascii="Arial" w:hAnsi="Arial" w:cs="Arial"/>
                <w:sz w:val="24"/>
                <w:szCs w:val="24"/>
                <w:lang w:val="en-US"/>
              </w:rPr>
              <w:t xml:space="preserve"> simulation ended, it was known that action will be taken by the staff member who was fired. Since due to their lack of responsibility and behavioral problems despite managers talking to them was enough to show that they were not willing to improve</w:t>
            </w:r>
            <w:r w:rsidR="00920CF0">
              <w:rPr>
                <w:rFonts w:ascii="Arial" w:hAnsi="Arial" w:cs="Arial"/>
                <w:sz w:val="24"/>
                <w:szCs w:val="24"/>
                <w:lang w:val="en-US"/>
              </w:rPr>
              <w:t xml:space="preserve"> themselves. Therefore, a law </w:t>
            </w:r>
            <w:r w:rsidRPr="006A1BD4">
              <w:rPr>
                <w:rFonts w:ascii="Arial" w:hAnsi="Arial" w:cs="Arial"/>
                <w:sz w:val="24"/>
                <w:szCs w:val="24"/>
                <w:lang w:val="en-US"/>
              </w:rPr>
              <w:t xml:space="preserve">suit will be costly but willing to fight as we have valid reasons. </w:t>
            </w:r>
            <w:r w:rsidR="00095697">
              <w:rPr>
                <w:rFonts w:ascii="Arial" w:hAnsi="Arial" w:cs="Arial"/>
                <w:sz w:val="24"/>
                <w:szCs w:val="24"/>
                <w:lang w:val="en-US"/>
              </w:rPr>
              <w:t>Also, this will show our strong our business is on customer satisfaction and cares for their brand name not being tarnished by such staff members.</w:t>
            </w:r>
          </w:p>
        </w:tc>
      </w:tr>
    </w:tbl>
    <w:p w:rsidR="004D6297" w:rsidRPr="006A1BD4" w:rsidRDefault="004D6297" w:rsidP="004D6297">
      <w:pPr>
        <w:rPr>
          <w:rFonts w:ascii="Arial" w:hAnsi="Arial" w:cs="Arial"/>
          <w:sz w:val="24"/>
          <w:szCs w:val="24"/>
          <w:lang w:val="en-US"/>
        </w:rPr>
      </w:pPr>
    </w:p>
    <w:p w:rsidR="00C84733" w:rsidRDefault="00C84733" w:rsidP="00C84733">
      <w:pPr>
        <w:pStyle w:val="ListParagraph"/>
        <w:numPr>
          <w:ilvl w:val="0"/>
          <w:numId w:val="1"/>
        </w:numPr>
        <w:rPr>
          <w:rFonts w:ascii="Arial" w:hAnsi="Arial" w:cs="Arial"/>
          <w:b/>
          <w:sz w:val="24"/>
          <w:szCs w:val="24"/>
          <w:lang w:val="en-US"/>
        </w:rPr>
      </w:pPr>
      <w:r w:rsidRPr="004070A2">
        <w:rPr>
          <w:rFonts w:ascii="Arial" w:hAnsi="Arial" w:cs="Arial"/>
          <w:b/>
          <w:sz w:val="24"/>
          <w:szCs w:val="24"/>
          <w:lang w:val="en-US"/>
        </w:rPr>
        <w:t>Make a chart comparing your key results for all periods covered. This chart should definitely include revenue, net income, market share and Satisfaction index.</w:t>
      </w:r>
    </w:p>
    <w:p w:rsidR="00095697" w:rsidRDefault="00563B2B" w:rsidP="00095697">
      <w:pPr>
        <w:rPr>
          <w:rFonts w:ascii="Arial" w:hAnsi="Arial" w:cs="Arial"/>
          <w:sz w:val="24"/>
          <w:szCs w:val="24"/>
          <w:lang w:val="en-US"/>
        </w:rPr>
      </w:pPr>
      <w:r>
        <w:rPr>
          <w:rFonts w:ascii="Arial" w:hAnsi="Arial" w:cs="Arial"/>
          <w:sz w:val="24"/>
          <w:szCs w:val="24"/>
          <w:lang w:val="en-US"/>
        </w:rPr>
        <w:t xml:space="preserve">The chart on the following page </w:t>
      </w:r>
      <w:r w:rsidR="00095697">
        <w:rPr>
          <w:rFonts w:ascii="Arial" w:hAnsi="Arial" w:cs="Arial"/>
          <w:sz w:val="24"/>
          <w:szCs w:val="24"/>
          <w:lang w:val="en-US"/>
        </w:rPr>
        <w:t xml:space="preserve">compares the respective results of </w:t>
      </w:r>
      <w:r>
        <w:rPr>
          <w:rFonts w:ascii="Arial" w:hAnsi="Arial" w:cs="Arial"/>
          <w:sz w:val="24"/>
          <w:szCs w:val="24"/>
          <w:lang w:val="en-US"/>
        </w:rPr>
        <w:t xml:space="preserve">all the periods. It shows how the customer satisfaction progressed gradually as the periods passed by and the increase in net income as well. The market share decreased because other cafes were gaining brand awareness which was increasing their revenues causing a decline in the market share. </w:t>
      </w:r>
    </w:p>
    <w:p w:rsidR="00563B2B" w:rsidRPr="00095697" w:rsidRDefault="00563B2B" w:rsidP="00095697">
      <w:pPr>
        <w:rPr>
          <w:rFonts w:ascii="Arial" w:hAnsi="Arial" w:cs="Arial"/>
          <w:sz w:val="24"/>
          <w:szCs w:val="24"/>
          <w:lang w:val="en-US"/>
        </w:rPr>
      </w:pPr>
    </w:p>
    <w:tbl>
      <w:tblPr>
        <w:tblStyle w:val="MediumShading2"/>
        <w:tblpPr w:leftFromText="180" w:rightFromText="180" w:vertAnchor="text" w:horzAnchor="margin" w:tblpXSpec="center" w:tblpY="224"/>
        <w:tblW w:w="6878" w:type="dxa"/>
        <w:tblLook w:val="04A0" w:firstRow="1" w:lastRow="0" w:firstColumn="1" w:lastColumn="0" w:noHBand="0" w:noVBand="1"/>
      </w:tblPr>
      <w:tblGrid>
        <w:gridCol w:w="1333"/>
        <w:gridCol w:w="1164"/>
        <w:gridCol w:w="1284"/>
        <w:gridCol w:w="1371"/>
        <w:gridCol w:w="218"/>
        <w:gridCol w:w="1100"/>
        <w:gridCol w:w="408"/>
      </w:tblGrid>
      <w:tr w:rsidR="00794824" w:rsidRPr="00095697" w:rsidTr="00095697">
        <w:trPr>
          <w:cnfStyle w:val="100000000000" w:firstRow="1" w:lastRow="0" w:firstColumn="0" w:lastColumn="0" w:oddVBand="0" w:evenVBand="0" w:oddHBand="0" w:evenHBand="0" w:firstRowFirstColumn="0" w:firstRowLastColumn="0" w:lastRowFirstColumn="0" w:lastRowLastColumn="0"/>
          <w:trHeight w:val="854"/>
        </w:trPr>
        <w:tc>
          <w:tcPr>
            <w:cnfStyle w:val="001000000100" w:firstRow="0" w:lastRow="0" w:firstColumn="1" w:lastColumn="0" w:oddVBand="0" w:evenVBand="0" w:oddHBand="0" w:evenHBand="0" w:firstRowFirstColumn="1" w:firstRowLastColumn="0" w:lastRowFirstColumn="0" w:lastRowLastColumn="0"/>
            <w:tcW w:w="1333" w:type="dxa"/>
            <w:hideMark/>
          </w:tcPr>
          <w:p w:rsidR="00794824" w:rsidRPr="006E2CE5" w:rsidRDefault="00794824" w:rsidP="00794824">
            <w:pPr>
              <w:jc w:val="center"/>
              <w:rPr>
                <w:rFonts w:ascii="Calibri" w:eastAsia="Times New Roman" w:hAnsi="Calibri" w:cs="Times New Roman"/>
                <w:color w:val="auto"/>
                <w:lang w:eastAsia="en-CA"/>
              </w:rPr>
            </w:pPr>
            <w:r w:rsidRPr="006E2CE5">
              <w:rPr>
                <w:rFonts w:ascii="Calibri" w:eastAsia="Times New Roman" w:hAnsi="Calibri" w:cs="Times New Roman"/>
                <w:color w:val="auto"/>
                <w:lang w:eastAsia="en-CA"/>
              </w:rPr>
              <w:lastRenderedPageBreak/>
              <w:t xml:space="preserve">Company (iSmile Café) </w:t>
            </w:r>
          </w:p>
        </w:tc>
        <w:tc>
          <w:tcPr>
            <w:tcW w:w="1164" w:type="dxa"/>
            <w:noWrap/>
            <w:hideMark/>
          </w:tcPr>
          <w:p w:rsidR="00794824" w:rsidRPr="006E2CE5" w:rsidRDefault="00794824" w:rsidP="0079482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CA"/>
              </w:rPr>
            </w:pPr>
            <w:r w:rsidRPr="006E2CE5">
              <w:rPr>
                <w:rFonts w:ascii="Calibri" w:eastAsia="Times New Roman" w:hAnsi="Calibri" w:cs="Times New Roman"/>
                <w:color w:val="auto"/>
                <w:lang w:eastAsia="en-CA"/>
              </w:rPr>
              <w:t>Revenue</w:t>
            </w:r>
          </w:p>
        </w:tc>
        <w:tc>
          <w:tcPr>
            <w:tcW w:w="1284" w:type="dxa"/>
            <w:hideMark/>
          </w:tcPr>
          <w:p w:rsidR="00794824" w:rsidRPr="006E2CE5" w:rsidRDefault="00794824" w:rsidP="0079482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CA"/>
              </w:rPr>
            </w:pPr>
            <w:r w:rsidRPr="006E2CE5">
              <w:rPr>
                <w:rFonts w:ascii="Calibri" w:eastAsia="Times New Roman" w:hAnsi="Calibri" w:cs="Times New Roman"/>
                <w:color w:val="auto"/>
                <w:lang w:eastAsia="en-CA"/>
              </w:rPr>
              <w:t>Customer Satisfaction</w:t>
            </w:r>
          </w:p>
        </w:tc>
        <w:tc>
          <w:tcPr>
            <w:tcW w:w="1371" w:type="dxa"/>
            <w:hideMark/>
          </w:tcPr>
          <w:p w:rsidR="00794824" w:rsidRPr="006E2CE5" w:rsidRDefault="00794824" w:rsidP="0079482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CA"/>
              </w:rPr>
            </w:pPr>
            <w:r w:rsidRPr="006E2CE5">
              <w:rPr>
                <w:rFonts w:ascii="Calibri" w:eastAsia="Times New Roman" w:hAnsi="Calibri" w:cs="Times New Roman"/>
                <w:color w:val="auto"/>
                <w:lang w:eastAsia="en-CA"/>
              </w:rPr>
              <w:t>Net Income (cumulative)</w:t>
            </w:r>
          </w:p>
        </w:tc>
        <w:tc>
          <w:tcPr>
            <w:tcW w:w="1726" w:type="dxa"/>
            <w:gridSpan w:val="3"/>
          </w:tcPr>
          <w:p w:rsidR="00794824" w:rsidRPr="00095697" w:rsidRDefault="00794824" w:rsidP="0079482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lang w:eastAsia="en-CA"/>
              </w:rPr>
            </w:pPr>
            <w:r w:rsidRPr="00095697">
              <w:rPr>
                <w:rFonts w:ascii="Calibri" w:eastAsia="Times New Roman" w:hAnsi="Calibri" w:cs="Times New Roman"/>
                <w:bCs w:val="0"/>
                <w:lang w:eastAsia="en-CA"/>
              </w:rPr>
              <w:t>Market Share</w:t>
            </w:r>
          </w:p>
        </w:tc>
      </w:tr>
      <w:tr w:rsidR="00794824" w:rsidRPr="006E2CE5" w:rsidTr="0009569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33" w:type="dxa"/>
            <w:noWrap/>
            <w:hideMark/>
          </w:tcPr>
          <w:p w:rsidR="00794824" w:rsidRPr="006E2CE5" w:rsidRDefault="00794824" w:rsidP="00794824">
            <w:pPr>
              <w:rPr>
                <w:rFonts w:ascii="Calibri" w:eastAsia="Times New Roman" w:hAnsi="Calibri" w:cs="Times New Roman"/>
                <w:b w:val="0"/>
                <w:color w:val="auto"/>
                <w:lang w:eastAsia="en-CA"/>
              </w:rPr>
            </w:pPr>
            <w:r w:rsidRPr="006E2CE5">
              <w:rPr>
                <w:rFonts w:ascii="Calibri" w:eastAsia="Times New Roman" w:hAnsi="Calibri" w:cs="Times New Roman"/>
                <w:b w:val="0"/>
                <w:color w:val="auto"/>
                <w:lang w:eastAsia="en-CA"/>
              </w:rPr>
              <w:t>Period 0</w:t>
            </w:r>
          </w:p>
        </w:tc>
        <w:tc>
          <w:tcPr>
            <w:tcW w:w="1164"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0</w:t>
            </w:r>
          </w:p>
        </w:tc>
        <w:tc>
          <w:tcPr>
            <w:tcW w:w="1284"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sidRPr="006E2CE5">
              <w:rPr>
                <w:rFonts w:ascii="Calibri" w:eastAsia="Times New Roman" w:hAnsi="Calibri" w:cs="Times New Roman"/>
                <w:color w:val="000000"/>
                <w:lang w:eastAsia="en-CA"/>
              </w:rPr>
              <w:t>0</w:t>
            </w:r>
          </w:p>
        </w:tc>
        <w:tc>
          <w:tcPr>
            <w:tcW w:w="1371"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0</w:t>
            </w:r>
          </w:p>
        </w:tc>
        <w:tc>
          <w:tcPr>
            <w:tcW w:w="1726" w:type="dxa"/>
            <w:gridSpan w:val="3"/>
          </w:tcPr>
          <w:p w:rsidR="00794824" w:rsidRDefault="00095697" w:rsidP="0079482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NA</w:t>
            </w:r>
          </w:p>
        </w:tc>
      </w:tr>
      <w:tr w:rsidR="00794824" w:rsidRPr="006E2CE5" w:rsidTr="00095697">
        <w:trPr>
          <w:trHeight w:val="289"/>
        </w:trPr>
        <w:tc>
          <w:tcPr>
            <w:cnfStyle w:val="001000000000" w:firstRow="0" w:lastRow="0" w:firstColumn="1" w:lastColumn="0" w:oddVBand="0" w:evenVBand="0" w:oddHBand="0" w:evenHBand="0" w:firstRowFirstColumn="0" w:firstRowLastColumn="0" w:lastRowFirstColumn="0" w:lastRowLastColumn="0"/>
            <w:tcW w:w="1333" w:type="dxa"/>
            <w:noWrap/>
            <w:hideMark/>
          </w:tcPr>
          <w:p w:rsidR="00794824" w:rsidRPr="006E2CE5" w:rsidRDefault="00794824" w:rsidP="00794824">
            <w:pPr>
              <w:rPr>
                <w:rFonts w:ascii="Calibri" w:eastAsia="Times New Roman" w:hAnsi="Calibri" w:cs="Times New Roman"/>
                <w:b w:val="0"/>
                <w:color w:val="auto"/>
                <w:lang w:eastAsia="en-CA"/>
              </w:rPr>
            </w:pPr>
            <w:r w:rsidRPr="006E2CE5">
              <w:rPr>
                <w:rFonts w:ascii="Calibri" w:eastAsia="Times New Roman" w:hAnsi="Calibri" w:cs="Times New Roman"/>
                <w:b w:val="0"/>
                <w:color w:val="auto"/>
                <w:lang w:eastAsia="en-CA"/>
              </w:rPr>
              <w:t>Period 1</w:t>
            </w:r>
          </w:p>
        </w:tc>
        <w:tc>
          <w:tcPr>
            <w:tcW w:w="1164"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5426</w:t>
            </w:r>
          </w:p>
        </w:tc>
        <w:tc>
          <w:tcPr>
            <w:tcW w:w="1284"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sidRPr="006E2CE5">
              <w:rPr>
                <w:rFonts w:ascii="Calibri" w:eastAsia="Times New Roman" w:hAnsi="Calibri" w:cs="Times New Roman"/>
                <w:color w:val="000000"/>
                <w:lang w:eastAsia="en-CA"/>
              </w:rPr>
              <w:t>30.8</w:t>
            </w:r>
          </w:p>
        </w:tc>
        <w:tc>
          <w:tcPr>
            <w:tcW w:w="1371"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-1264</w:t>
            </w:r>
          </w:p>
        </w:tc>
        <w:tc>
          <w:tcPr>
            <w:tcW w:w="1726" w:type="dxa"/>
            <w:gridSpan w:val="3"/>
          </w:tcPr>
          <w:p w:rsidR="00794824" w:rsidRDefault="00794824" w:rsidP="0009569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0.236</w:t>
            </w:r>
          </w:p>
        </w:tc>
      </w:tr>
      <w:tr w:rsidR="00794824" w:rsidRPr="006E2CE5" w:rsidTr="0009569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333" w:type="dxa"/>
            <w:noWrap/>
            <w:hideMark/>
          </w:tcPr>
          <w:p w:rsidR="00794824" w:rsidRPr="006E2CE5" w:rsidRDefault="00794824" w:rsidP="00794824">
            <w:pPr>
              <w:rPr>
                <w:rFonts w:ascii="Calibri" w:eastAsia="Times New Roman" w:hAnsi="Calibri" w:cs="Times New Roman"/>
                <w:b w:val="0"/>
                <w:color w:val="auto"/>
                <w:lang w:eastAsia="en-CA"/>
              </w:rPr>
            </w:pPr>
            <w:r w:rsidRPr="006E2CE5">
              <w:rPr>
                <w:rFonts w:ascii="Calibri" w:eastAsia="Times New Roman" w:hAnsi="Calibri" w:cs="Times New Roman"/>
                <w:b w:val="0"/>
                <w:color w:val="auto"/>
                <w:lang w:eastAsia="en-CA"/>
              </w:rPr>
              <w:t>Period 2</w:t>
            </w:r>
          </w:p>
        </w:tc>
        <w:tc>
          <w:tcPr>
            <w:tcW w:w="1164"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7212</w:t>
            </w:r>
          </w:p>
        </w:tc>
        <w:tc>
          <w:tcPr>
            <w:tcW w:w="1284"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sidRPr="006E2CE5">
              <w:rPr>
                <w:rFonts w:ascii="Calibri" w:eastAsia="Times New Roman" w:hAnsi="Calibri" w:cs="Times New Roman"/>
                <w:color w:val="000000"/>
                <w:lang w:eastAsia="en-CA"/>
              </w:rPr>
              <w:t>45.1</w:t>
            </w:r>
          </w:p>
        </w:tc>
        <w:tc>
          <w:tcPr>
            <w:tcW w:w="1371"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237</w:t>
            </w:r>
          </w:p>
        </w:tc>
        <w:tc>
          <w:tcPr>
            <w:tcW w:w="1726" w:type="dxa"/>
            <w:gridSpan w:val="3"/>
          </w:tcPr>
          <w:p w:rsidR="00794824" w:rsidRDefault="00794824" w:rsidP="000956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0.223</w:t>
            </w:r>
          </w:p>
        </w:tc>
      </w:tr>
      <w:tr w:rsidR="00794824" w:rsidRPr="006E2CE5" w:rsidTr="00095697">
        <w:trPr>
          <w:trHeight w:val="289"/>
        </w:trPr>
        <w:tc>
          <w:tcPr>
            <w:cnfStyle w:val="001000000000" w:firstRow="0" w:lastRow="0" w:firstColumn="1" w:lastColumn="0" w:oddVBand="0" w:evenVBand="0" w:oddHBand="0" w:evenHBand="0" w:firstRowFirstColumn="0" w:firstRowLastColumn="0" w:lastRowFirstColumn="0" w:lastRowLastColumn="0"/>
            <w:tcW w:w="1333" w:type="dxa"/>
            <w:noWrap/>
            <w:hideMark/>
          </w:tcPr>
          <w:p w:rsidR="00794824" w:rsidRPr="006E2CE5" w:rsidRDefault="00794824" w:rsidP="00794824">
            <w:pPr>
              <w:rPr>
                <w:rFonts w:ascii="Calibri" w:eastAsia="Times New Roman" w:hAnsi="Calibri" w:cs="Times New Roman"/>
                <w:b w:val="0"/>
                <w:color w:val="auto"/>
                <w:lang w:eastAsia="en-CA"/>
              </w:rPr>
            </w:pPr>
            <w:r w:rsidRPr="006E2CE5">
              <w:rPr>
                <w:rFonts w:ascii="Calibri" w:eastAsia="Times New Roman" w:hAnsi="Calibri" w:cs="Times New Roman"/>
                <w:b w:val="0"/>
                <w:color w:val="auto"/>
                <w:lang w:eastAsia="en-CA"/>
              </w:rPr>
              <w:t>Period 3</w:t>
            </w:r>
          </w:p>
        </w:tc>
        <w:tc>
          <w:tcPr>
            <w:tcW w:w="1164"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9628</w:t>
            </w:r>
          </w:p>
        </w:tc>
        <w:tc>
          <w:tcPr>
            <w:tcW w:w="1284"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sidRPr="006E2CE5">
              <w:rPr>
                <w:rFonts w:ascii="Calibri" w:eastAsia="Times New Roman" w:hAnsi="Calibri" w:cs="Times New Roman"/>
                <w:color w:val="000000"/>
                <w:lang w:eastAsia="en-CA"/>
              </w:rPr>
              <w:t>52.1</w:t>
            </w:r>
          </w:p>
        </w:tc>
        <w:tc>
          <w:tcPr>
            <w:tcW w:w="1371"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2807</w:t>
            </w:r>
          </w:p>
        </w:tc>
        <w:tc>
          <w:tcPr>
            <w:tcW w:w="1726" w:type="dxa"/>
            <w:gridSpan w:val="3"/>
          </w:tcPr>
          <w:p w:rsidR="00794824" w:rsidRDefault="00794824" w:rsidP="0009569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0.216</w:t>
            </w:r>
          </w:p>
        </w:tc>
      </w:tr>
      <w:tr w:rsidR="00794824" w:rsidRPr="006E2CE5" w:rsidTr="0009569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333" w:type="dxa"/>
            <w:noWrap/>
            <w:hideMark/>
          </w:tcPr>
          <w:p w:rsidR="00794824" w:rsidRPr="006E2CE5" w:rsidRDefault="00794824" w:rsidP="00794824">
            <w:pPr>
              <w:rPr>
                <w:rFonts w:ascii="Calibri" w:eastAsia="Times New Roman" w:hAnsi="Calibri" w:cs="Times New Roman"/>
                <w:b w:val="0"/>
                <w:color w:val="auto"/>
                <w:lang w:eastAsia="en-CA"/>
              </w:rPr>
            </w:pPr>
            <w:r w:rsidRPr="006E2CE5">
              <w:rPr>
                <w:rFonts w:ascii="Calibri" w:eastAsia="Times New Roman" w:hAnsi="Calibri" w:cs="Times New Roman"/>
                <w:b w:val="0"/>
                <w:color w:val="auto"/>
                <w:lang w:eastAsia="en-CA"/>
              </w:rPr>
              <w:t>Period 4</w:t>
            </w:r>
          </w:p>
        </w:tc>
        <w:tc>
          <w:tcPr>
            <w:tcW w:w="1164"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10913</w:t>
            </w:r>
          </w:p>
        </w:tc>
        <w:tc>
          <w:tcPr>
            <w:tcW w:w="1284"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sidRPr="006E2CE5">
              <w:rPr>
                <w:rFonts w:ascii="Calibri" w:eastAsia="Times New Roman" w:hAnsi="Calibri" w:cs="Times New Roman"/>
                <w:color w:val="000000"/>
                <w:lang w:eastAsia="en-CA"/>
              </w:rPr>
              <w:t>56.8</w:t>
            </w:r>
          </w:p>
        </w:tc>
        <w:tc>
          <w:tcPr>
            <w:tcW w:w="1371"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6242</w:t>
            </w:r>
          </w:p>
        </w:tc>
        <w:tc>
          <w:tcPr>
            <w:tcW w:w="1726" w:type="dxa"/>
            <w:gridSpan w:val="3"/>
          </w:tcPr>
          <w:p w:rsidR="00794824" w:rsidRDefault="00794824" w:rsidP="000956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0.182</w:t>
            </w:r>
          </w:p>
        </w:tc>
      </w:tr>
      <w:tr w:rsidR="00794824" w:rsidRPr="006E2CE5" w:rsidTr="00095697">
        <w:trPr>
          <w:trHeight w:val="577"/>
        </w:trPr>
        <w:tc>
          <w:tcPr>
            <w:cnfStyle w:val="001000000000" w:firstRow="0" w:lastRow="0" w:firstColumn="1" w:lastColumn="0" w:oddVBand="0" w:evenVBand="0" w:oddHBand="0" w:evenHBand="0" w:firstRowFirstColumn="0" w:firstRowLastColumn="0" w:lastRowFirstColumn="0" w:lastRowLastColumn="0"/>
            <w:tcW w:w="1333" w:type="dxa"/>
            <w:noWrap/>
            <w:hideMark/>
          </w:tcPr>
          <w:p w:rsidR="00794824" w:rsidRPr="006E2CE5" w:rsidRDefault="00794824" w:rsidP="00794824">
            <w:pPr>
              <w:rPr>
                <w:rFonts w:ascii="Calibri" w:eastAsia="Times New Roman" w:hAnsi="Calibri" w:cs="Times New Roman"/>
                <w:b w:val="0"/>
                <w:color w:val="auto"/>
                <w:lang w:eastAsia="en-CA"/>
              </w:rPr>
            </w:pPr>
            <w:r w:rsidRPr="006E2CE5">
              <w:rPr>
                <w:rFonts w:ascii="Calibri" w:eastAsia="Times New Roman" w:hAnsi="Calibri" w:cs="Times New Roman"/>
                <w:b w:val="0"/>
                <w:color w:val="auto"/>
                <w:lang w:eastAsia="en-CA"/>
              </w:rPr>
              <w:t>Period 5</w:t>
            </w:r>
          </w:p>
        </w:tc>
        <w:tc>
          <w:tcPr>
            <w:tcW w:w="1164"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12803</w:t>
            </w:r>
          </w:p>
        </w:tc>
        <w:tc>
          <w:tcPr>
            <w:tcW w:w="1284"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sidRPr="006E2CE5">
              <w:rPr>
                <w:rFonts w:ascii="Calibri" w:eastAsia="Times New Roman" w:hAnsi="Calibri" w:cs="Times New Roman"/>
                <w:color w:val="000000"/>
                <w:lang w:eastAsia="en-CA"/>
              </w:rPr>
              <w:t>58.4</w:t>
            </w:r>
          </w:p>
        </w:tc>
        <w:tc>
          <w:tcPr>
            <w:tcW w:w="1371"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8081</w:t>
            </w:r>
          </w:p>
        </w:tc>
        <w:tc>
          <w:tcPr>
            <w:tcW w:w="1726" w:type="dxa"/>
            <w:gridSpan w:val="3"/>
          </w:tcPr>
          <w:p w:rsidR="00794824" w:rsidRDefault="00794824" w:rsidP="0009569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0.157</w:t>
            </w:r>
          </w:p>
        </w:tc>
      </w:tr>
      <w:tr w:rsidR="00794824" w:rsidRPr="006E2CE5" w:rsidTr="00095697">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1333" w:type="dxa"/>
            <w:noWrap/>
            <w:hideMark/>
          </w:tcPr>
          <w:p w:rsidR="00794824" w:rsidRPr="006E2CE5" w:rsidRDefault="00794824" w:rsidP="00794824">
            <w:pPr>
              <w:rPr>
                <w:rFonts w:ascii="Calibri" w:eastAsia="Times New Roman" w:hAnsi="Calibri" w:cs="Times New Roman"/>
                <w:b w:val="0"/>
                <w:color w:val="auto"/>
                <w:lang w:eastAsia="en-CA"/>
              </w:rPr>
            </w:pPr>
            <w:r w:rsidRPr="006E2CE5">
              <w:rPr>
                <w:rFonts w:ascii="Calibri" w:eastAsia="Times New Roman" w:hAnsi="Calibri" w:cs="Times New Roman"/>
                <w:b w:val="0"/>
                <w:color w:val="auto"/>
                <w:lang w:eastAsia="en-CA"/>
              </w:rPr>
              <w:t>Period 6</w:t>
            </w:r>
          </w:p>
        </w:tc>
        <w:tc>
          <w:tcPr>
            <w:tcW w:w="1164"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12815</w:t>
            </w:r>
          </w:p>
        </w:tc>
        <w:tc>
          <w:tcPr>
            <w:tcW w:w="1284"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sidRPr="006E2CE5">
              <w:rPr>
                <w:rFonts w:ascii="Calibri" w:eastAsia="Times New Roman" w:hAnsi="Calibri" w:cs="Times New Roman"/>
                <w:color w:val="000000"/>
                <w:lang w:eastAsia="en-CA"/>
              </w:rPr>
              <w:t>55.2</w:t>
            </w:r>
          </w:p>
        </w:tc>
        <w:tc>
          <w:tcPr>
            <w:tcW w:w="1371"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11226</w:t>
            </w:r>
          </w:p>
        </w:tc>
        <w:tc>
          <w:tcPr>
            <w:tcW w:w="1726" w:type="dxa"/>
            <w:gridSpan w:val="3"/>
          </w:tcPr>
          <w:p w:rsidR="00794824" w:rsidRDefault="00794824" w:rsidP="000956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0.147</w:t>
            </w:r>
          </w:p>
        </w:tc>
      </w:tr>
      <w:tr w:rsidR="00794824" w:rsidRPr="006E2CE5" w:rsidTr="00095697">
        <w:trPr>
          <w:trHeight w:val="1155"/>
        </w:trPr>
        <w:tc>
          <w:tcPr>
            <w:cnfStyle w:val="001000000000" w:firstRow="0" w:lastRow="0" w:firstColumn="1" w:lastColumn="0" w:oddVBand="0" w:evenVBand="0" w:oddHBand="0" w:evenHBand="0" w:firstRowFirstColumn="0" w:firstRowLastColumn="0" w:lastRowFirstColumn="0" w:lastRowLastColumn="0"/>
            <w:tcW w:w="1333" w:type="dxa"/>
            <w:noWrap/>
            <w:hideMark/>
          </w:tcPr>
          <w:p w:rsidR="00794824" w:rsidRPr="006E2CE5" w:rsidRDefault="00794824" w:rsidP="00794824">
            <w:pPr>
              <w:rPr>
                <w:rFonts w:ascii="Calibri" w:eastAsia="Times New Roman" w:hAnsi="Calibri" w:cs="Times New Roman"/>
                <w:b w:val="0"/>
                <w:color w:val="auto"/>
                <w:lang w:eastAsia="en-CA"/>
              </w:rPr>
            </w:pPr>
            <w:r w:rsidRPr="006E2CE5">
              <w:rPr>
                <w:rFonts w:ascii="Calibri" w:eastAsia="Times New Roman" w:hAnsi="Calibri" w:cs="Times New Roman"/>
                <w:b w:val="0"/>
                <w:color w:val="auto"/>
                <w:lang w:eastAsia="en-CA"/>
              </w:rPr>
              <w:t>Period 7</w:t>
            </w:r>
          </w:p>
        </w:tc>
        <w:tc>
          <w:tcPr>
            <w:tcW w:w="1164"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14033</w:t>
            </w:r>
          </w:p>
        </w:tc>
        <w:tc>
          <w:tcPr>
            <w:tcW w:w="1284"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sidRPr="006E2CE5">
              <w:rPr>
                <w:rFonts w:ascii="Calibri" w:eastAsia="Times New Roman" w:hAnsi="Calibri" w:cs="Times New Roman"/>
                <w:color w:val="000000"/>
                <w:lang w:eastAsia="en-CA"/>
              </w:rPr>
              <w:t>59.6</w:t>
            </w:r>
          </w:p>
        </w:tc>
        <w:tc>
          <w:tcPr>
            <w:tcW w:w="1371"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16317</w:t>
            </w:r>
          </w:p>
        </w:tc>
        <w:tc>
          <w:tcPr>
            <w:tcW w:w="1726" w:type="dxa"/>
            <w:gridSpan w:val="3"/>
          </w:tcPr>
          <w:p w:rsidR="00794824" w:rsidRDefault="00794824" w:rsidP="0009569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0.151</w:t>
            </w:r>
          </w:p>
        </w:tc>
      </w:tr>
      <w:tr w:rsidR="00794824" w:rsidRPr="006E2CE5" w:rsidTr="00095697">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1333" w:type="dxa"/>
            <w:noWrap/>
            <w:hideMark/>
          </w:tcPr>
          <w:p w:rsidR="00794824" w:rsidRPr="006E2CE5" w:rsidRDefault="00794824" w:rsidP="00794824">
            <w:pPr>
              <w:rPr>
                <w:rFonts w:ascii="Calibri" w:eastAsia="Times New Roman" w:hAnsi="Calibri" w:cs="Times New Roman"/>
                <w:b w:val="0"/>
                <w:color w:val="auto"/>
                <w:lang w:eastAsia="en-CA"/>
              </w:rPr>
            </w:pPr>
            <w:r w:rsidRPr="006E2CE5">
              <w:rPr>
                <w:rFonts w:ascii="Calibri" w:eastAsia="Times New Roman" w:hAnsi="Calibri" w:cs="Times New Roman"/>
                <w:b w:val="0"/>
                <w:color w:val="auto"/>
                <w:lang w:eastAsia="en-CA"/>
              </w:rPr>
              <w:t>Period 8</w:t>
            </w:r>
          </w:p>
        </w:tc>
        <w:tc>
          <w:tcPr>
            <w:tcW w:w="1164"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14477</w:t>
            </w:r>
          </w:p>
        </w:tc>
        <w:tc>
          <w:tcPr>
            <w:tcW w:w="1284"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sidRPr="006E2CE5">
              <w:rPr>
                <w:rFonts w:ascii="Calibri" w:eastAsia="Times New Roman" w:hAnsi="Calibri" w:cs="Times New Roman"/>
                <w:color w:val="000000"/>
                <w:lang w:eastAsia="en-CA"/>
              </w:rPr>
              <w:t>58.9</w:t>
            </w:r>
          </w:p>
        </w:tc>
        <w:tc>
          <w:tcPr>
            <w:tcW w:w="1371" w:type="dxa"/>
            <w:noWrap/>
            <w:hideMark/>
          </w:tcPr>
          <w:p w:rsidR="00794824" w:rsidRPr="006E2CE5" w:rsidRDefault="00794824" w:rsidP="007948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23433</w:t>
            </w:r>
          </w:p>
        </w:tc>
        <w:tc>
          <w:tcPr>
            <w:tcW w:w="1726" w:type="dxa"/>
            <w:gridSpan w:val="3"/>
          </w:tcPr>
          <w:p w:rsidR="00794824" w:rsidRDefault="00794824" w:rsidP="000956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0.152</w:t>
            </w:r>
          </w:p>
        </w:tc>
      </w:tr>
      <w:tr w:rsidR="00794824" w:rsidRPr="006E2CE5" w:rsidTr="00095697">
        <w:trPr>
          <w:gridAfter w:val="1"/>
          <w:wAfter w:w="408" w:type="dxa"/>
          <w:trHeight w:val="866"/>
        </w:trPr>
        <w:tc>
          <w:tcPr>
            <w:cnfStyle w:val="001000000000" w:firstRow="0" w:lastRow="0" w:firstColumn="1" w:lastColumn="0" w:oddVBand="0" w:evenVBand="0" w:oddHBand="0" w:evenHBand="0" w:firstRowFirstColumn="0" w:firstRowLastColumn="0" w:lastRowFirstColumn="0" w:lastRowLastColumn="0"/>
            <w:tcW w:w="1333" w:type="dxa"/>
            <w:noWrap/>
            <w:hideMark/>
          </w:tcPr>
          <w:p w:rsidR="00794824" w:rsidRPr="006E2CE5" w:rsidRDefault="00794824" w:rsidP="00794824">
            <w:pPr>
              <w:rPr>
                <w:rFonts w:ascii="Calibri" w:eastAsia="Times New Roman" w:hAnsi="Calibri" w:cs="Times New Roman"/>
                <w:b w:val="0"/>
                <w:color w:val="000000"/>
                <w:lang w:eastAsia="en-CA"/>
              </w:rPr>
            </w:pPr>
            <w:r w:rsidRPr="006E2CE5">
              <w:rPr>
                <w:rFonts w:ascii="Calibri" w:eastAsia="Times New Roman" w:hAnsi="Calibri" w:cs="Times New Roman"/>
                <w:b w:val="0"/>
                <w:lang w:eastAsia="en-CA"/>
              </w:rPr>
              <w:t>Period 9</w:t>
            </w:r>
          </w:p>
        </w:tc>
        <w:tc>
          <w:tcPr>
            <w:tcW w:w="1164"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w:t>
            </w:r>
            <w:r w:rsidRPr="006E2CE5">
              <w:rPr>
                <w:rFonts w:ascii="Calibri" w:eastAsia="Times New Roman" w:hAnsi="Calibri" w:cs="Times New Roman"/>
                <w:color w:val="000000"/>
                <w:lang w:eastAsia="en-CA"/>
              </w:rPr>
              <w:t>13882</w:t>
            </w:r>
          </w:p>
        </w:tc>
        <w:tc>
          <w:tcPr>
            <w:tcW w:w="1284" w:type="dxa"/>
            <w:noWrap/>
            <w:hideMark/>
          </w:tcPr>
          <w:p w:rsidR="00794824" w:rsidRPr="006E2CE5" w:rsidRDefault="00794824" w:rsidP="007948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sidRPr="006E2CE5">
              <w:rPr>
                <w:rFonts w:ascii="Calibri" w:eastAsia="Times New Roman" w:hAnsi="Calibri" w:cs="Times New Roman"/>
                <w:color w:val="000000"/>
                <w:lang w:eastAsia="en-CA"/>
              </w:rPr>
              <w:t>60.5</w:t>
            </w:r>
          </w:p>
        </w:tc>
        <w:tc>
          <w:tcPr>
            <w:tcW w:w="1589" w:type="dxa"/>
            <w:gridSpan w:val="2"/>
            <w:noWrap/>
            <w:hideMark/>
          </w:tcPr>
          <w:p w:rsidR="00794824" w:rsidRPr="006E2CE5" w:rsidRDefault="00095697" w:rsidP="0009569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      $27771</w:t>
            </w:r>
          </w:p>
        </w:tc>
        <w:tc>
          <w:tcPr>
            <w:tcW w:w="1100" w:type="dxa"/>
          </w:tcPr>
          <w:p w:rsidR="00794824" w:rsidRDefault="00095697" w:rsidP="00095697">
            <w:pPr>
              <w:ind w:right="-515"/>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     </w:t>
            </w:r>
            <w:r w:rsidR="00794824">
              <w:rPr>
                <w:rFonts w:ascii="Calibri" w:eastAsia="Times New Roman" w:hAnsi="Calibri" w:cs="Times New Roman"/>
                <w:color w:val="000000"/>
                <w:lang w:eastAsia="en-CA"/>
              </w:rPr>
              <w:t>0.138</w:t>
            </w:r>
          </w:p>
        </w:tc>
      </w:tr>
    </w:tbl>
    <w:p w:rsidR="006E2CE5" w:rsidRDefault="006E2CE5" w:rsidP="006E2CE5">
      <w:pPr>
        <w:pStyle w:val="ListParagraph"/>
        <w:rPr>
          <w:rFonts w:ascii="Arial" w:hAnsi="Arial" w:cs="Arial"/>
          <w:b/>
          <w:sz w:val="24"/>
          <w:szCs w:val="24"/>
          <w:lang w:val="en-US"/>
        </w:rPr>
      </w:pPr>
    </w:p>
    <w:p w:rsidR="006E2CE5" w:rsidRPr="004070A2" w:rsidRDefault="006E2CE5" w:rsidP="006E2CE5">
      <w:pPr>
        <w:pStyle w:val="ListParagraph"/>
        <w:rPr>
          <w:rFonts w:ascii="Arial" w:hAnsi="Arial" w:cs="Arial"/>
          <w:b/>
          <w:sz w:val="24"/>
          <w:szCs w:val="24"/>
          <w:lang w:val="en-US"/>
        </w:rPr>
      </w:pPr>
    </w:p>
    <w:p w:rsidR="00C84733" w:rsidRDefault="00C84733" w:rsidP="00C84733">
      <w:pPr>
        <w:rPr>
          <w:rFonts w:ascii="Arial" w:hAnsi="Arial" w:cs="Arial"/>
          <w:sz w:val="24"/>
          <w:szCs w:val="24"/>
          <w:lang w:val="en-US"/>
        </w:rPr>
      </w:pPr>
    </w:p>
    <w:p w:rsidR="00794824" w:rsidRDefault="00794824" w:rsidP="00C84733">
      <w:pPr>
        <w:rPr>
          <w:rFonts w:ascii="Arial" w:hAnsi="Arial" w:cs="Arial"/>
          <w:sz w:val="24"/>
          <w:szCs w:val="24"/>
          <w:lang w:val="en-US"/>
        </w:rPr>
      </w:pPr>
    </w:p>
    <w:p w:rsidR="00794824" w:rsidRDefault="00794824" w:rsidP="00C84733">
      <w:pPr>
        <w:rPr>
          <w:rFonts w:ascii="Arial" w:hAnsi="Arial" w:cs="Arial"/>
          <w:sz w:val="24"/>
          <w:szCs w:val="24"/>
          <w:lang w:val="en-US"/>
        </w:rPr>
      </w:pPr>
    </w:p>
    <w:p w:rsidR="00563B2B" w:rsidRDefault="00563B2B" w:rsidP="00C84733">
      <w:pPr>
        <w:rPr>
          <w:rFonts w:ascii="Arial" w:hAnsi="Arial" w:cs="Arial"/>
          <w:sz w:val="24"/>
          <w:szCs w:val="24"/>
          <w:lang w:val="en-US"/>
        </w:rPr>
      </w:pPr>
    </w:p>
    <w:p w:rsidR="00563B2B" w:rsidRDefault="00563B2B" w:rsidP="00C84733">
      <w:pPr>
        <w:rPr>
          <w:rFonts w:ascii="Arial" w:hAnsi="Arial" w:cs="Arial"/>
          <w:sz w:val="24"/>
          <w:szCs w:val="24"/>
          <w:lang w:val="en-US"/>
        </w:rPr>
      </w:pPr>
    </w:p>
    <w:p w:rsidR="00563B2B" w:rsidRDefault="00563B2B" w:rsidP="00C84733">
      <w:pPr>
        <w:rPr>
          <w:rFonts w:ascii="Arial" w:hAnsi="Arial" w:cs="Arial"/>
          <w:sz w:val="24"/>
          <w:szCs w:val="24"/>
          <w:lang w:val="en-US"/>
        </w:rPr>
      </w:pPr>
    </w:p>
    <w:p w:rsidR="00563B2B" w:rsidRDefault="00563B2B" w:rsidP="00C84733">
      <w:pPr>
        <w:rPr>
          <w:rFonts w:ascii="Arial" w:hAnsi="Arial" w:cs="Arial"/>
          <w:sz w:val="24"/>
          <w:szCs w:val="24"/>
          <w:lang w:val="en-US"/>
        </w:rPr>
      </w:pPr>
    </w:p>
    <w:p w:rsidR="00563B2B" w:rsidRDefault="00563B2B" w:rsidP="00C84733">
      <w:pPr>
        <w:rPr>
          <w:rFonts w:ascii="Arial" w:hAnsi="Arial" w:cs="Arial"/>
          <w:sz w:val="24"/>
          <w:szCs w:val="24"/>
          <w:lang w:val="en-US"/>
        </w:rPr>
      </w:pPr>
    </w:p>
    <w:p w:rsidR="00563B2B" w:rsidRDefault="00563B2B" w:rsidP="00C84733">
      <w:pPr>
        <w:rPr>
          <w:rFonts w:ascii="Arial" w:hAnsi="Arial" w:cs="Arial"/>
          <w:sz w:val="24"/>
          <w:szCs w:val="24"/>
          <w:lang w:val="en-US"/>
        </w:rPr>
      </w:pPr>
    </w:p>
    <w:p w:rsidR="00563B2B" w:rsidRDefault="00563B2B" w:rsidP="00C84733">
      <w:pPr>
        <w:rPr>
          <w:rFonts w:ascii="Arial" w:hAnsi="Arial" w:cs="Arial"/>
          <w:sz w:val="24"/>
          <w:szCs w:val="24"/>
          <w:lang w:val="en-US"/>
        </w:rPr>
      </w:pPr>
    </w:p>
    <w:p w:rsidR="00563B2B" w:rsidRDefault="00563B2B" w:rsidP="00C84733">
      <w:pPr>
        <w:rPr>
          <w:rFonts w:ascii="Arial" w:hAnsi="Arial" w:cs="Arial"/>
          <w:sz w:val="24"/>
          <w:szCs w:val="24"/>
          <w:lang w:val="en-US"/>
        </w:rPr>
      </w:pPr>
    </w:p>
    <w:p w:rsidR="00563B2B" w:rsidRDefault="00563B2B" w:rsidP="00C84733">
      <w:pPr>
        <w:rPr>
          <w:rFonts w:ascii="Arial" w:hAnsi="Arial" w:cs="Arial"/>
          <w:sz w:val="24"/>
          <w:szCs w:val="24"/>
          <w:lang w:val="en-US"/>
        </w:rPr>
      </w:pPr>
    </w:p>
    <w:p w:rsidR="00563B2B" w:rsidRDefault="00563B2B" w:rsidP="00C84733">
      <w:pPr>
        <w:rPr>
          <w:rFonts w:ascii="Arial" w:hAnsi="Arial" w:cs="Arial"/>
          <w:sz w:val="24"/>
          <w:szCs w:val="24"/>
          <w:lang w:val="en-US"/>
        </w:rPr>
      </w:pPr>
    </w:p>
    <w:p w:rsidR="00563B2B" w:rsidRDefault="00563B2B" w:rsidP="00C84733">
      <w:pPr>
        <w:rPr>
          <w:rFonts w:ascii="Arial" w:hAnsi="Arial" w:cs="Arial"/>
          <w:sz w:val="24"/>
          <w:szCs w:val="24"/>
          <w:lang w:val="en-US"/>
        </w:rPr>
      </w:pPr>
    </w:p>
    <w:p w:rsidR="00CA4EBC" w:rsidRPr="00CA4EBC" w:rsidRDefault="00C4397B" w:rsidP="00C84733">
      <w:pPr>
        <w:rPr>
          <w:rFonts w:ascii="Arial" w:hAnsi="Arial" w:cs="Arial"/>
          <w:sz w:val="24"/>
          <w:szCs w:val="24"/>
          <w:lang w:val="en-US"/>
        </w:rPr>
      </w:pPr>
      <w:r>
        <w:rPr>
          <w:rFonts w:ascii="Arial" w:hAnsi="Arial" w:cs="Arial"/>
          <w:sz w:val="24"/>
          <w:szCs w:val="24"/>
          <w:lang w:val="en-US"/>
        </w:rPr>
        <w:t>With the information displayed in the table gives you the numbers which are accumulated from the after math of the decisions itself. The market sh</w:t>
      </w:r>
      <w:r w:rsidR="00CA4EBC">
        <w:rPr>
          <w:rFonts w:ascii="Arial" w:hAnsi="Arial" w:cs="Arial"/>
          <w:sz w:val="24"/>
          <w:szCs w:val="24"/>
          <w:lang w:val="en-US"/>
        </w:rPr>
        <w:t xml:space="preserve">are is obtained by dividing </w:t>
      </w:r>
      <w:r>
        <w:rPr>
          <w:rFonts w:ascii="Arial" w:hAnsi="Arial" w:cs="Arial"/>
          <w:sz w:val="24"/>
          <w:szCs w:val="24"/>
          <w:lang w:val="en-US"/>
        </w:rPr>
        <w:t xml:space="preserve">my own </w:t>
      </w:r>
      <w:r w:rsidR="00CA4EBC">
        <w:rPr>
          <w:rFonts w:ascii="Arial" w:hAnsi="Arial" w:cs="Arial"/>
          <w:sz w:val="24"/>
          <w:szCs w:val="24"/>
          <w:lang w:val="en-US"/>
        </w:rPr>
        <w:t xml:space="preserve">business’s revenue with the present market revenue in each specific period. On the next page, you will see 2 graphs which visually display the revenue vs. net income and customer satisfaction vs. market share. I would like to state the drawbacks why there are two graphs are due to market share being smaller than 1 which is why it is a flat line. Also, the net income and revenue are large number which requires a larger axis which is why </w:t>
      </w:r>
      <w:proofErr w:type="gramStart"/>
      <w:r w:rsidR="00CA4EBC">
        <w:rPr>
          <w:rFonts w:ascii="Arial" w:hAnsi="Arial" w:cs="Arial"/>
          <w:sz w:val="24"/>
          <w:szCs w:val="24"/>
          <w:lang w:val="en-US"/>
        </w:rPr>
        <w:t>is a separate graph</w:t>
      </w:r>
      <w:proofErr w:type="gramEnd"/>
      <w:r w:rsidR="00CA4EBC">
        <w:rPr>
          <w:rFonts w:ascii="Arial" w:hAnsi="Arial" w:cs="Arial"/>
          <w:sz w:val="24"/>
          <w:szCs w:val="24"/>
          <w:lang w:val="en-US"/>
        </w:rPr>
        <w:t xml:space="preserve"> is made for these two respectively. </w:t>
      </w:r>
    </w:p>
    <w:p w:rsidR="00C4397B" w:rsidRPr="00CA4EBC" w:rsidRDefault="00CA4EBC" w:rsidP="00CA4EBC">
      <w:pPr>
        <w:ind w:left="720"/>
        <w:rPr>
          <w:rFonts w:ascii="Arial" w:hAnsi="Arial" w:cs="Arial"/>
          <w:sz w:val="24"/>
          <w:szCs w:val="24"/>
          <w:lang w:val="en-US"/>
        </w:rPr>
      </w:pPr>
      <w:r>
        <w:rPr>
          <w:rFonts w:ascii="Arial" w:hAnsi="Arial" w:cs="Arial"/>
          <w:noProof/>
          <w:sz w:val="24"/>
          <w:szCs w:val="24"/>
          <w:lang w:eastAsia="en-CA"/>
        </w:rPr>
        <w:lastRenderedPageBreak/>
        <w:drawing>
          <wp:anchor distT="0" distB="0" distL="114300" distR="114300" simplePos="0" relativeHeight="251663360" behindDoc="0" locked="0" layoutInCell="1" allowOverlap="1" wp14:anchorId="23377171" wp14:editId="2107B90B">
            <wp:simplePos x="914400" y="5196840"/>
            <wp:positionH relativeFrom="margin">
              <wp:align>center</wp:align>
            </wp:positionH>
            <wp:positionV relativeFrom="margin">
              <wp:posOffset>4006215</wp:posOffset>
            </wp:positionV>
            <wp:extent cx="5486400" cy="3200400"/>
            <wp:effectExtent l="0" t="0" r="19050" b="19050"/>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563B2B">
        <w:rPr>
          <w:rFonts w:ascii="Arial" w:hAnsi="Arial" w:cs="Arial"/>
          <w:noProof/>
          <w:sz w:val="24"/>
          <w:szCs w:val="24"/>
          <w:lang w:eastAsia="en-CA"/>
        </w:rPr>
        <w:drawing>
          <wp:anchor distT="0" distB="0" distL="114300" distR="114300" simplePos="0" relativeHeight="251662336" behindDoc="0" locked="0" layoutInCell="1" allowOverlap="1" wp14:anchorId="7C68BA70" wp14:editId="58C546BC">
            <wp:simplePos x="914400" y="914400"/>
            <wp:positionH relativeFrom="margin">
              <wp:align>center</wp:align>
            </wp:positionH>
            <wp:positionV relativeFrom="margin">
              <wp:align>top</wp:align>
            </wp:positionV>
            <wp:extent cx="5486400" cy="3200400"/>
            <wp:effectExtent l="0" t="0" r="19050" b="1905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roofErr w:type="gramStart"/>
      <w:r w:rsidR="00C4397B" w:rsidRPr="00CA4EBC">
        <w:rPr>
          <w:rFonts w:ascii="Arial" w:hAnsi="Arial" w:cs="Arial"/>
          <w:i/>
          <w:sz w:val="24"/>
          <w:szCs w:val="24"/>
          <w:lang w:val="en-US"/>
        </w:rPr>
        <w:t>Figure 1.</w:t>
      </w:r>
      <w:proofErr w:type="gramEnd"/>
      <w:r w:rsidR="00C4397B" w:rsidRPr="00CA4EBC">
        <w:rPr>
          <w:rFonts w:ascii="Arial" w:hAnsi="Arial" w:cs="Arial"/>
          <w:i/>
          <w:sz w:val="24"/>
          <w:szCs w:val="24"/>
          <w:lang w:val="en-US"/>
        </w:rPr>
        <w:t xml:space="preserve"> This figure compares the results in a more visual manner for the revenue and the net income (cumulative) showing how revenue was very slow in progression but net income was strong due to strong brand awareness. </w:t>
      </w:r>
    </w:p>
    <w:p w:rsidR="00C4397B" w:rsidRPr="00CA4EBC" w:rsidRDefault="00C4397B" w:rsidP="00CA4EBC">
      <w:pPr>
        <w:tabs>
          <w:tab w:val="left" w:pos="142"/>
        </w:tabs>
        <w:ind w:left="720"/>
        <w:rPr>
          <w:rFonts w:ascii="Arial" w:hAnsi="Arial" w:cs="Arial"/>
          <w:i/>
          <w:sz w:val="24"/>
          <w:szCs w:val="24"/>
          <w:lang w:val="en-US"/>
        </w:rPr>
      </w:pPr>
      <w:proofErr w:type="gramStart"/>
      <w:r w:rsidRPr="00CA4EBC">
        <w:rPr>
          <w:rFonts w:ascii="Arial" w:hAnsi="Arial" w:cs="Arial"/>
          <w:i/>
          <w:sz w:val="24"/>
          <w:szCs w:val="24"/>
          <w:lang w:val="en-US"/>
        </w:rPr>
        <w:t>Figure 2.</w:t>
      </w:r>
      <w:proofErr w:type="gramEnd"/>
      <w:r w:rsidRPr="00CA4EBC">
        <w:rPr>
          <w:rFonts w:ascii="Arial" w:hAnsi="Arial" w:cs="Arial"/>
          <w:i/>
          <w:sz w:val="24"/>
          <w:szCs w:val="24"/>
          <w:lang w:val="en-US"/>
        </w:rPr>
        <w:t xml:space="preserve"> Shows the relation between the customer satisfaction and the market share where increase in customer satisfaction but minor and unnoticeable decrease in the market share. </w:t>
      </w:r>
    </w:p>
    <w:p w:rsidR="00C4397B" w:rsidRPr="00C9729B" w:rsidRDefault="00C4397B" w:rsidP="002D1E89">
      <w:pPr>
        <w:tabs>
          <w:tab w:val="left" w:pos="4111"/>
        </w:tabs>
        <w:rPr>
          <w:rFonts w:ascii="Arial" w:hAnsi="Arial" w:cs="Arial"/>
          <w:sz w:val="24"/>
          <w:szCs w:val="24"/>
          <w:lang w:val="en-US"/>
        </w:rPr>
      </w:pPr>
    </w:p>
    <w:p w:rsidR="00646D7F" w:rsidRPr="00C4397B" w:rsidRDefault="00646D7F" w:rsidP="00C4397B">
      <w:pPr>
        <w:pStyle w:val="ListParagraph"/>
        <w:numPr>
          <w:ilvl w:val="0"/>
          <w:numId w:val="1"/>
        </w:numPr>
        <w:rPr>
          <w:rFonts w:ascii="Arial" w:hAnsi="Arial" w:cs="Arial"/>
          <w:b/>
          <w:sz w:val="24"/>
          <w:szCs w:val="24"/>
          <w:lang w:val="en-US"/>
        </w:rPr>
      </w:pPr>
      <w:r w:rsidRPr="00C4397B">
        <w:rPr>
          <w:rFonts w:ascii="Arial" w:hAnsi="Arial" w:cs="Arial"/>
          <w:b/>
          <w:sz w:val="24"/>
          <w:szCs w:val="24"/>
          <w:lang w:val="en-US"/>
        </w:rPr>
        <w:lastRenderedPageBreak/>
        <w:t>What would you change going forward?</w:t>
      </w:r>
    </w:p>
    <w:p w:rsidR="00646D7F" w:rsidRPr="00C9729B" w:rsidRDefault="00646D7F" w:rsidP="00646D7F">
      <w:pPr>
        <w:rPr>
          <w:rFonts w:ascii="Arial" w:hAnsi="Arial" w:cs="Arial"/>
          <w:sz w:val="24"/>
          <w:szCs w:val="24"/>
          <w:lang w:val="en-US"/>
        </w:rPr>
      </w:pPr>
      <w:r w:rsidRPr="00C9729B">
        <w:rPr>
          <w:rFonts w:ascii="Arial" w:hAnsi="Arial" w:cs="Arial"/>
          <w:sz w:val="24"/>
          <w:szCs w:val="24"/>
          <w:lang w:val="en-US"/>
        </w:rPr>
        <w:t xml:space="preserve">In the future, I will make sure that no abrupt changes are made in the coffee </w:t>
      </w:r>
      <w:r w:rsidR="00507DE9" w:rsidRPr="00C9729B">
        <w:rPr>
          <w:rFonts w:ascii="Arial" w:hAnsi="Arial" w:cs="Arial"/>
          <w:sz w:val="24"/>
          <w:szCs w:val="24"/>
          <w:lang w:val="en-US"/>
        </w:rPr>
        <w:t>prices rather are</w:t>
      </w:r>
      <w:r w:rsidRPr="00C9729B">
        <w:rPr>
          <w:rFonts w:ascii="Arial" w:hAnsi="Arial" w:cs="Arial"/>
          <w:sz w:val="24"/>
          <w:szCs w:val="24"/>
          <w:lang w:val="en-US"/>
        </w:rPr>
        <w:t xml:space="preserve"> kept constant. This is where I think we lost sales because </w:t>
      </w:r>
      <w:r w:rsidR="00CA4EBC">
        <w:rPr>
          <w:rFonts w:ascii="Arial" w:hAnsi="Arial" w:cs="Arial"/>
          <w:sz w:val="24"/>
          <w:szCs w:val="24"/>
          <w:lang w:val="en-US"/>
        </w:rPr>
        <w:t xml:space="preserve">in </w:t>
      </w:r>
      <w:r w:rsidRPr="00C9729B">
        <w:rPr>
          <w:rFonts w:ascii="Arial" w:hAnsi="Arial" w:cs="Arial"/>
          <w:sz w:val="24"/>
          <w:szCs w:val="24"/>
          <w:lang w:val="en-US"/>
        </w:rPr>
        <w:t xml:space="preserve">every decision, there would be a change in the price of the coffee. Also, the fact that we changed our coffee from high to organic was also very sudden. Either, an option for high and organic both being served should be provided or some notice of bringing new coffee should have been proposed. Instead, this sudden change did not drop the sales but it definitely was </w:t>
      </w:r>
      <w:r w:rsidR="00CA4EBC">
        <w:rPr>
          <w:rFonts w:ascii="Arial" w:hAnsi="Arial" w:cs="Arial"/>
          <w:sz w:val="24"/>
          <w:szCs w:val="24"/>
          <w:lang w:val="en-US"/>
        </w:rPr>
        <w:t xml:space="preserve">caused </w:t>
      </w:r>
      <w:r w:rsidRPr="00C9729B">
        <w:rPr>
          <w:rFonts w:ascii="Arial" w:hAnsi="Arial" w:cs="Arial"/>
          <w:sz w:val="24"/>
          <w:szCs w:val="24"/>
          <w:lang w:val="en-US"/>
        </w:rPr>
        <w:t>the sales</w:t>
      </w:r>
      <w:r w:rsidR="00CA4EBC">
        <w:rPr>
          <w:rFonts w:ascii="Arial" w:hAnsi="Arial" w:cs="Arial"/>
          <w:sz w:val="24"/>
          <w:szCs w:val="24"/>
          <w:lang w:val="en-US"/>
        </w:rPr>
        <w:t xml:space="preserve"> to increase slowly rather than at a fast pace</w:t>
      </w:r>
      <w:r w:rsidRPr="00C9729B">
        <w:rPr>
          <w:rFonts w:ascii="Arial" w:hAnsi="Arial" w:cs="Arial"/>
          <w:sz w:val="24"/>
          <w:szCs w:val="24"/>
          <w:lang w:val="en-US"/>
        </w:rPr>
        <w:t>. Moreover,</w:t>
      </w:r>
      <w:r w:rsidR="00C9729B" w:rsidRPr="00C9729B">
        <w:rPr>
          <w:rFonts w:ascii="Arial" w:hAnsi="Arial" w:cs="Arial"/>
          <w:sz w:val="24"/>
          <w:szCs w:val="24"/>
          <w:lang w:val="en-US"/>
        </w:rPr>
        <w:t xml:space="preserve"> after reaching high brand awareness in period 6 of 96%, I should have stop investing money in advertising as there was </w:t>
      </w:r>
      <w:r w:rsidR="00CA4EBC">
        <w:rPr>
          <w:rFonts w:ascii="Arial" w:hAnsi="Arial" w:cs="Arial"/>
          <w:sz w:val="24"/>
          <w:szCs w:val="24"/>
          <w:lang w:val="en-US"/>
        </w:rPr>
        <w:t>already</w:t>
      </w:r>
      <w:r w:rsidR="00C9729B" w:rsidRPr="00C9729B">
        <w:rPr>
          <w:rFonts w:ascii="Arial" w:hAnsi="Arial" w:cs="Arial"/>
          <w:sz w:val="24"/>
          <w:szCs w:val="24"/>
          <w:lang w:val="en-US"/>
        </w:rPr>
        <w:t xml:space="preserve"> brand awareness present. Therefore, in future I will save money towards increasing my net income rather than spending it on advertising as it was unnecessary. </w:t>
      </w:r>
    </w:p>
    <w:p w:rsidR="006E2CE5" w:rsidRDefault="006E2CE5" w:rsidP="00646D7F">
      <w:pPr>
        <w:rPr>
          <w:rFonts w:ascii="Arial" w:hAnsi="Arial" w:cs="Arial"/>
          <w:lang w:val="en-US"/>
        </w:rPr>
      </w:pPr>
    </w:p>
    <w:p w:rsidR="00C9729B" w:rsidRPr="00C9729B" w:rsidRDefault="00C9729B" w:rsidP="00646D7F">
      <w:pPr>
        <w:rPr>
          <w:rFonts w:ascii="Arial" w:hAnsi="Arial" w:cs="Arial"/>
          <w:b/>
          <w:sz w:val="28"/>
          <w:u w:val="single"/>
          <w:lang w:val="en-US"/>
        </w:rPr>
      </w:pPr>
      <w:r w:rsidRPr="00C9729B">
        <w:rPr>
          <w:rFonts w:ascii="Arial" w:hAnsi="Arial" w:cs="Arial"/>
          <w:b/>
          <w:sz w:val="28"/>
          <w:u w:val="single"/>
          <w:lang w:val="en-US"/>
        </w:rPr>
        <w:t xml:space="preserve">Section II: Lessons Learned </w:t>
      </w:r>
    </w:p>
    <w:p w:rsidR="0043778D" w:rsidRPr="006E2CE5" w:rsidRDefault="00C9729B" w:rsidP="00C9729B">
      <w:pPr>
        <w:pStyle w:val="ListParagraph"/>
        <w:numPr>
          <w:ilvl w:val="0"/>
          <w:numId w:val="3"/>
        </w:numPr>
        <w:rPr>
          <w:rFonts w:ascii="Arial" w:hAnsi="Arial" w:cs="Arial"/>
          <w:b/>
          <w:sz w:val="24"/>
          <w:szCs w:val="24"/>
        </w:rPr>
      </w:pPr>
      <w:r w:rsidRPr="004070A2">
        <w:rPr>
          <w:rFonts w:ascii="Arial" w:hAnsi="Arial" w:cs="Arial"/>
          <w:b/>
          <w:sz w:val="24"/>
          <w:szCs w:val="24"/>
        </w:rPr>
        <w:t xml:space="preserve">What overall </w:t>
      </w:r>
      <w:r w:rsidRPr="006E2CE5">
        <w:rPr>
          <w:rFonts w:ascii="Arial" w:hAnsi="Arial" w:cs="Arial"/>
          <w:b/>
          <w:sz w:val="24"/>
          <w:szCs w:val="24"/>
        </w:rPr>
        <w:t>would you do differently?</w:t>
      </w:r>
    </w:p>
    <w:p w:rsidR="007A1750" w:rsidRDefault="00C9729B" w:rsidP="00C9729B">
      <w:pPr>
        <w:rPr>
          <w:rFonts w:ascii="Arial" w:hAnsi="Arial" w:cs="Arial"/>
          <w:sz w:val="24"/>
          <w:szCs w:val="24"/>
        </w:rPr>
      </w:pPr>
      <w:r w:rsidRPr="006E2CE5">
        <w:rPr>
          <w:rFonts w:ascii="Arial" w:hAnsi="Arial" w:cs="Arial"/>
          <w:sz w:val="24"/>
          <w:szCs w:val="24"/>
        </w:rPr>
        <w:t xml:space="preserve">Overall, I would try to get an understanding from the beginning about how to set up a constant price for coffee which will be not expensive for customers and also cover my cost. </w:t>
      </w:r>
      <w:r w:rsidR="007A1750" w:rsidRPr="006E2CE5">
        <w:rPr>
          <w:rFonts w:ascii="Arial" w:hAnsi="Arial" w:cs="Arial"/>
          <w:sz w:val="24"/>
          <w:szCs w:val="24"/>
        </w:rPr>
        <w:t>This way, I will be satisfied with my price of the coffee and will</w:t>
      </w:r>
      <w:r w:rsidR="007A1750" w:rsidRPr="00920CF0">
        <w:rPr>
          <w:rFonts w:ascii="Arial" w:hAnsi="Arial" w:cs="Arial"/>
          <w:sz w:val="24"/>
          <w:szCs w:val="24"/>
        </w:rPr>
        <w:t xml:space="preserve"> not be making any future changes. The regular customers will not be surprised every time they walk in with a new price. Also, from the beginning I will purchase the organic coffee for the best blend rather than making changes in the middle when my customers are alrea</w:t>
      </w:r>
      <w:r w:rsidR="00CA4EBC">
        <w:rPr>
          <w:rFonts w:ascii="Arial" w:hAnsi="Arial" w:cs="Arial"/>
          <w:sz w:val="24"/>
          <w:szCs w:val="24"/>
        </w:rPr>
        <w:t>dy used to that coffee</w:t>
      </w:r>
      <w:r w:rsidR="007A1750" w:rsidRPr="00920CF0">
        <w:rPr>
          <w:rFonts w:ascii="Arial" w:hAnsi="Arial" w:cs="Arial"/>
          <w:sz w:val="24"/>
          <w:szCs w:val="24"/>
        </w:rPr>
        <w:t xml:space="preserve">. On the other hand, I could have also continued using the high coffee and it would not reflect as being negative from the management’s side and be looked upon as poor decision making. </w:t>
      </w:r>
    </w:p>
    <w:p w:rsidR="0087652E" w:rsidRPr="00920CF0" w:rsidRDefault="0087652E" w:rsidP="0087652E">
      <w:pPr>
        <w:rPr>
          <w:rFonts w:ascii="Arial" w:hAnsi="Arial" w:cs="Arial"/>
          <w:sz w:val="24"/>
          <w:szCs w:val="24"/>
        </w:rPr>
      </w:pPr>
      <w:r w:rsidRPr="00920CF0">
        <w:rPr>
          <w:rFonts w:ascii="Arial" w:hAnsi="Arial" w:cs="Arial"/>
          <w:sz w:val="24"/>
          <w:szCs w:val="24"/>
        </w:rPr>
        <w:t xml:space="preserve">Moreover, I would make the decision of buying the oven for the café rather than buy baked products from an external source. This would ensure that products are fresh and also the aroma would attract more customers. It is an additional way for increasing sales which I missed upon therefore; in future I would do this differently. </w:t>
      </w:r>
    </w:p>
    <w:p w:rsidR="0087652E" w:rsidRPr="00920CF0" w:rsidRDefault="0087652E" w:rsidP="0087652E">
      <w:pPr>
        <w:rPr>
          <w:rFonts w:ascii="Arial" w:hAnsi="Arial" w:cs="Arial"/>
          <w:sz w:val="24"/>
          <w:szCs w:val="24"/>
        </w:rPr>
      </w:pPr>
      <w:r w:rsidRPr="00920CF0">
        <w:rPr>
          <w:rFonts w:ascii="Arial" w:hAnsi="Arial" w:cs="Arial"/>
          <w:sz w:val="24"/>
          <w:szCs w:val="24"/>
        </w:rPr>
        <w:t xml:space="preserve">Lastly, I think the decision to introduce the different sizes of the cups was not the most beneficial as the increase in the sales was not exquisite. The amount of cups sold actually dropped from 3110 to 2978 when different sizes were introduced as the prices were changed as well including customer satisfaction from 58.4 to 55.2. The net income went up because of the brand awareness other than that the introduction of different sizes did not help in the sales. </w:t>
      </w:r>
    </w:p>
    <w:p w:rsidR="0087652E" w:rsidRPr="00920CF0" w:rsidRDefault="0087652E" w:rsidP="0087652E">
      <w:pPr>
        <w:rPr>
          <w:rFonts w:ascii="Arial" w:hAnsi="Arial" w:cs="Arial"/>
          <w:sz w:val="24"/>
          <w:szCs w:val="24"/>
        </w:rPr>
      </w:pPr>
      <w:r w:rsidRPr="00920CF0">
        <w:rPr>
          <w:rFonts w:ascii="Arial" w:hAnsi="Arial" w:cs="Arial"/>
          <w:sz w:val="24"/>
          <w:szCs w:val="24"/>
        </w:rPr>
        <w:lastRenderedPageBreak/>
        <w:t xml:space="preserve">Also, the money spend on advertising should have done more carefully rather than just attributing certain amount to radio spots every week. This would have helped in saving some money to increase net income. </w:t>
      </w:r>
    </w:p>
    <w:p w:rsidR="007A67C8" w:rsidRDefault="0087652E" w:rsidP="0087652E">
      <w:pPr>
        <w:rPr>
          <w:rFonts w:ascii="Arial" w:hAnsi="Arial" w:cs="Arial"/>
          <w:sz w:val="24"/>
          <w:szCs w:val="24"/>
        </w:rPr>
      </w:pPr>
      <w:r>
        <w:rPr>
          <w:rFonts w:ascii="Arial" w:hAnsi="Arial" w:cs="Arial"/>
          <w:sz w:val="24"/>
          <w:szCs w:val="24"/>
        </w:rPr>
        <w:t>All these effects can b</w:t>
      </w:r>
      <w:r w:rsidR="00CA4EBC">
        <w:rPr>
          <w:rFonts w:ascii="Arial" w:hAnsi="Arial" w:cs="Arial"/>
          <w:sz w:val="24"/>
          <w:szCs w:val="24"/>
        </w:rPr>
        <w:t xml:space="preserve">e </w:t>
      </w:r>
      <w:r w:rsidR="00794824">
        <w:rPr>
          <w:rFonts w:ascii="Arial" w:hAnsi="Arial" w:cs="Arial"/>
          <w:sz w:val="24"/>
          <w:szCs w:val="24"/>
        </w:rPr>
        <w:t>witnessed in the graph below</w:t>
      </w:r>
      <w:r w:rsidR="00CA4EBC">
        <w:rPr>
          <w:rFonts w:ascii="Arial" w:hAnsi="Arial" w:cs="Arial"/>
          <w:sz w:val="24"/>
          <w:szCs w:val="24"/>
        </w:rPr>
        <w:t xml:space="preserve"> obtained from the interpretive simulation itself. The </w:t>
      </w:r>
      <w:r>
        <w:rPr>
          <w:rFonts w:ascii="Arial" w:hAnsi="Arial" w:cs="Arial"/>
          <w:sz w:val="24"/>
          <w:szCs w:val="24"/>
        </w:rPr>
        <w:t xml:space="preserve">brand awareness was </w:t>
      </w:r>
      <w:r w:rsidR="00CA4EBC">
        <w:rPr>
          <w:rFonts w:ascii="Arial" w:hAnsi="Arial" w:cs="Arial"/>
          <w:sz w:val="24"/>
          <w:szCs w:val="24"/>
        </w:rPr>
        <w:t xml:space="preserve">high </w:t>
      </w:r>
      <w:r>
        <w:rPr>
          <w:rFonts w:ascii="Arial" w:hAnsi="Arial" w:cs="Arial"/>
          <w:sz w:val="24"/>
          <w:szCs w:val="24"/>
        </w:rPr>
        <w:t>therefore</w:t>
      </w:r>
      <w:r w:rsidR="00CA4EBC">
        <w:rPr>
          <w:rFonts w:ascii="Arial" w:hAnsi="Arial" w:cs="Arial"/>
          <w:sz w:val="24"/>
          <w:szCs w:val="24"/>
        </w:rPr>
        <w:t xml:space="preserve"> despite</w:t>
      </w:r>
      <w:r>
        <w:rPr>
          <w:rFonts w:ascii="Arial" w:hAnsi="Arial" w:cs="Arial"/>
          <w:sz w:val="24"/>
          <w:szCs w:val="24"/>
        </w:rPr>
        <w:t xml:space="preserve"> making certain poor decision as said </w:t>
      </w:r>
      <w:r w:rsidR="00CA4EBC">
        <w:rPr>
          <w:rFonts w:ascii="Arial" w:hAnsi="Arial" w:cs="Arial"/>
          <w:sz w:val="24"/>
          <w:szCs w:val="24"/>
        </w:rPr>
        <w:t>earlier; it</w:t>
      </w:r>
      <w:r>
        <w:rPr>
          <w:rFonts w:ascii="Arial" w:hAnsi="Arial" w:cs="Arial"/>
          <w:sz w:val="24"/>
          <w:szCs w:val="24"/>
        </w:rPr>
        <w:t xml:space="preserve"> did not affect the income</w:t>
      </w:r>
      <w:r w:rsidR="00CA4EBC">
        <w:rPr>
          <w:rFonts w:ascii="Arial" w:hAnsi="Arial" w:cs="Arial"/>
          <w:sz w:val="24"/>
          <w:szCs w:val="24"/>
        </w:rPr>
        <w:t xml:space="preserve"> negatively. The only negative effect for</w:t>
      </w:r>
      <w:r>
        <w:rPr>
          <w:rFonts w:ascii="Arial" w:hAnsi="Arial" w:cs="Arial"/>
          <w:sz w:val="24"/>
          <w:szCs w:val="24"/>
        </w:rPr>
        <w:t xml:space="preserve"> the income was in period </w:t>
      </w:r>
      <w:r w:rsidR="007A67C8">
        <w:rPr>
          <w:rFonts w:ascii="Arial" w:hAnsi="Arial" w:cs="Arial"/>
          <w:sz w:val="24"/>
          <w:szCs w:val="24"/>
        </w:rPr>
        <w:t>2-3</w:t>
      </w:r>
      <w:r>
        <w:rPr>
          <w:rFonts w:ascii="Arial" w:hAnsi="Arial" w:cs="Arial"/>
          <w:sz w:val="24"/>
          <w:szCs w:val="24"/>
        </w:rPr>
        <w:t xml:space="preserve"> where the price was increased from $3.50 to $3.75 which was decided after seeing a rise in sales but it was forgotten that high prices will lead decline in net income.</w:t>
      </w:r>
      <w:r w:rsidR="007A67C8">
        <w:rPr>
          <w:rFonts w:ascii="Arial" w:hAnsi="Arial" w:cs="Arial"/>
          <w:sz w:val="24"/>
          <w:szCs w:val="24"/>
        </w:rPr>
        <w:t xml:space="preserve"> Also, for the greed of making more money, the radio spots were decreased from 5/day to 2/day with addition of cancelling the $.50 coupon and instead investing money on general awareness which is the least effective way of advertising. </w:t>
      </w:r>
      <w:r>
        <w:rPr>
          <w:rFonts w:ascii="Arial" w:hAnsi="Arial" w:cs="Arial"/>
          <w:sz w:val="24"/>
          <w:szCs w:val="24"/>
        </w:rPr>
        <w:t xml:space="preserve"> Furthermore, customer satisfaction was not a strong component for my business as long line</w:t>
      </w:r>
      <w:r w:rsidR="007A67C8">
        <w:rPr>
          <w:rFonts w:ascii="Arial" w:hAnsi="Arial" w:cs="Arial"/>
          <w:sz w:val="24"/>
          <w:szCs w:val="24"/>
        </w:rPr>
        <w:t>s</w:t>
      </w:r>
      <w:r>
        <w:rPr>
          <w:rFonts w:ascii="Arial" w:hAnsi="Arial" w:cs="Arial"/>
          <w:sz w:val="24"/>
          <w:szCs w:val="24"/>
        </w:rPr>
        <w:t xml:space="preserve"> affected it negatively henc</w:t>
      </w:r>
      <w:r w:rsidR="00794824">
        <w:rPr>
          <w:rFonts w:ascii="Arial" w:hAnsi="Arial" w:cs="Arial"/>
          <w:sz w:val="24"/>
          <w:szCs w:val="24"/>
        </w:rPr>
        <w:t>e it never reached its maximum</w:t>
      </w:r>
      <w:r w:rsidR="007A67C8">
        <w:rPr>
          <w:rFonts w:ascii="Arial" w:hAnsi="Arial" w:cs="Arial"/>
          <w:sz w:val="24"/>
          <w:szCs w:val="24"/>
        </w:rPr>
        <w:t>.</w:t>
      </w:r>
    </w:p>
    <w:p w:rsidR="00794824" w:rsidRDefault="007A67C8" w:rsidP="0087652E">
      <w:pPr>
        <w:rPr>
          <w:rFonts w:ascii="Arial" w:hAnsi="Arial" w:cs="Arial"/>
          <w:sz w:val="24"/>
          <w:szCs w:val="24"/>
        </w:rPr>
      </w:pPr>
      <w:r w:rsidRPr="0087652E">
        <w:rPr>
          <w:rFonts w:ascii="Arial" w:hAnsi="Arial" w:cs="Arial"/>
          <w:i/>
          <w:noProof/>
          <w:sz w:val="24"/>
          <w:szCs w:val="24"/>
          <w:lang w:eastAsia="en-CA"/>
        </w:rPr>
        <w:drawing>
          <wp:anchor distT="0" distB="0" distL="114300" distR="114300" simplePos="0" relativeHeight="251658240" behindDoc="0" locked="0" layoutInCell="1" allowOverlap="1" wp14:anchorId="28939074" wp14:editId="40198191">
            <wp:simplePos x="0" y="0"/>
            <wp:positionH relativeFrom="column">
              <wp:posOffset>-67310</wp:posOffset>
            </wp:positionH>
            <wp:positionV relativeFrom="paragraph">
              <wp:posOffset>498475</wp:posOffset>
            </wp:positionV>
            <wp:extent cx="5984875" cy="2895600"/>
            <wp:effectExtent l="514350" t="438150" r="796925" b="8001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z data.png"/>
                    <pic:cNvPicPr/>
                  </pic:nvPicPr>
                  <pic:blipFill>
                    <a:blip r:embed="rId11">
                      <a:extLst>
                        <a:ext uri="{28A0092B-C50C-407E-A947-70E740481C1C}">
                          <a14:useLocalDpi xmlns:a14="http://schemas.microsoft.com/office/drawing/2010/main" val="0"/>
                        </a:ext>
                      </a:extLst>
                    </a:blip>
                    <a:stretch>
                      <a:fillRect/>
                    </a:stretch>
                  </pic:blipFill>
                  <pic:spPr>
                    <a:xfrm>
                      <a:off x="0" y="0"/>
                      <a:ext cx="5984875" cy="2895600"/>
                    </a:xfrm>
                    <a:prstGeom prst="rect">
                      <a:avLst/>
                    </a:prstGeom>
                    <a:solidFill>
                      <a:srgbClr val="000000">
                        <a:shade val="95000"/>
                      </a:srgbClr>
                    </a:solidFill>
                    <a:ln w="444500" cap="sq">
                      <a:solidFill>
                        <a:srgbClr val="000000"/>
                      </a:solidFill>
                      <a:miter lim="800000"/>
                    </a:ln>
                    <a:effectLst>
                      <a:outerShdw blurRad="254000" dist="190500" dir="2700000" sy="90000" algn="b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rsidR="00794824" w:rsidRDefault="00C4397B" w:rsidP="0087652E">
      <w:pPr>
        <w:rPr>
          <w:rFonts w:ascii="Arial" w:hAnsi="Arial" w:cs="Arial"/>
          <w:i/>
          <w:sz w:val="24"/>
          <w:szCs w:val="24"/>
        </w:rPr>
      </w:pPr>
      <w:proofErr w:type="gramStart"/>
      <w:r>
        <w:rPr>
          <w:rFonts w:ascii="Arial" w:hAnsi="Arial" w:cs="Arial"/>
          <w:i/>
          <w:sz w:val="24"/>
          <w:szCs w:val="24"/>
        </w:rPr>
        <w:t>Figure 3</w:t>
      </w:r>
      <w:r w:rsidR="0087652E" w:rsidRPr="0087652E">
        <w:rPr>
          <w:rFonts w:ascii="Arial" w:hAnsi="Arial" w:cs="Arial"/>
          <w:i/>
          <w:sz w:val="24"/>
          <w:szCs w:val="24"/>
        </w:rPr>
        <w:t>.</w:t>
      </w:r>
      <w:proofErr w:type="gramEnd"/>
      <w:r w:rsidR="0087652E" w:rsidRPr="0087652E">
        <w:rPr>
          <w:rFonts w:ascii="Arial" w:hAnsi="Arial" w:cs="Arial"/>
          <w:i/>
          <w:sz w:val="24"/>
          <w:szCs w:val="24"/>
        </w:rPr>
        <w:t xml:space="preserve"> Show</w:t>
      </w:r>
      <w:r w:rsidR="007A67C8">
        <w:rPr>
          <w:rFonts w:ascii="Arial" w:hAnsi="Arial" w:cs="Arial"/>
          <w:i/>
          <w:sz w:val="24"/>
          <w:szCs w:val="24"/>
        </w:rPr>
        <w:t xml:space="preserve">ing </w:t>
      </w:r>
      <w:r w:rsidR="0087652E" w:rsidRPr="0087652E">
        <w:rPr>
          <w:rFonts w:ascii="Arial" w:hAnsi="Arial" w:cs="Arial"/>
          <w:i/>
          <w:sz w:val="24"/>
          <w:szCs w:val="24"/>
        </w:rPr>
        <w:t xml:space="preserve">increase in income from period 1 to 3 and a steep decline after which increase was slow due to competition. The brand awareness kept rising until its maximum was reached while customer satisfaction had some increment. </w:t>
      </w:r>
      <w:r w:rsidR="0087652E" w:rsidRPr="0087652E">
        <w:rPr>
          <w:rFonts w:ascii="Arial" w:hAnsi="Arial" w:cs="Arial"/>
          <w:i/>
          <w:sz w:val="24"/>
          <w:szCs w:val="24"/>
        </w:rPr>
        <w:br w:type="textWrapping" w:clear="all"/>
      </w:r>
    </w:p>
    <w:p w:rsidR="00A96523" w:rsidRPr="00794824" w:rsidRDefault="00794824" w:rsidP="0087652E">
      <w:pPr>
        <w:rPr>
          <w:rFonts w:ascii="Arial" w:hAnsi="Arial" w:cs="Arial"/>
          <w:i/>
          <w:sz w:val="24"/>
          <w:szCs w:val="24"/>
        </w:rPr>
      </w:pPr>
      <w:r>
        <w:rPr>
          <w:noProof/>
          <w:lang w:eastAsia="en-CA"/>
        </w:rPr>
        <w:lastRenderedPageBreak/>
        <w:drawing>
          <wp:anchor distT="0" distB="0" distL="114300" distR="114300" simplePos="0" relativeHeight="251659264" behindDoc="1" locked="0" layoutInCell="1" allowOverlap="1" wp14:anchorId="01F9B441" wp14:editId="6384C640">
            <wp:simplePos x="0" y="0"/>
            <wp:positionH relativeFrom="column">
              <wp:posOffset>704850</wp:posOffset>
            </wp:positionH>
            <wp:positionV relativeFrom="paragraph">
              <wp:posOffset>1551940</wp:posOffset>
            </wp:positionV>
            <wp:extent cx="4667250" cy="3086100"/>
            <wp:effectExtent l="514350" t="438150" r="800100" b="800100"/>
            <wp:wrapSquare wrapText="bothSides"/>
            <wp:docPr id="3" name="Picture 3" descr="http://www.lidderdale.com/econ/104/gifs/Fig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dderdale.com/econ/104/gifs/Fig3-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0" cy="3086100"/>
                    </a:xfrm>
                    <a:prstGeom prst="rect">
                      <a:avLst/>
                    </a:prstGeom>
                    <a:solidFill>
                      <a:srgbClr val="000000">
                        <a:shade val="95000"/>
                      </a:srgbClr>
                    </a:solidFill>
                    <a:ln w="444500" cap="sq">
                      <a:solidFill>
                        <a:srgbClr val="000000"/>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Pr>
          <w:rFonts w:ascii="Arial" w:hAnsi="Arial" w:cs="Arial"/>
          <w:sz w:val="24"/>
          <w:szCs w:val="24"/>
        </w:rPr>
        <w:t>T</w:t>
      </w:r>
      <w:r w:rsidR="0087652E">
        <w:rPr>
          <w:rFonts w:ascii="Arial" w:hAnsi="Arial" w:cs="Arial"/>
          <w:sz w:val="24"/>
          <w:szCs w:val="24"/>
        </w:rPr>
        <w:t xml:space="preserve">o explain the decline in net income, I would like to elaborate </w:t>
      </w:r>
      <w:r>
        <w:rPr>
          <w:rFonts w:ascii="Arial" w:hAnsi="Arial" w:cs="Arial"/>
          <w:sz w:val="24"/>
          <w:szCs w:val="24"/>
        </w:rPr>
        <w:t xml:space="preserve">that it was </w:t>
      </w:r>
      <w:r w:rsidR="0087652E">
        <w:rPr>
          <w:rFonts w:ascii="Arial" w:hAnsi="Arial" w:cs="Arial"/>
          <w:sz w:val="24"/>
          <w:szCs w:val="24"/>
        </w:rPr>
        <w:t>due to the fact of increasing c</w:t>
      </w:r>
      <w:r w:rsidR="007A67C8">
        <w:rPr>
          <w:rFonts w:ascii="Arial" w:hAnsi="Arial" w:cs="Arial"/>
          <w:sz w:val="24"/>
          <w:szCs w:val="24"/>
        </w:rPr>
        <w:t>offee price from $3.50 to $3.75 along with decrease in advertisement. This contradicting with the law of demand which is the</w:t>
      </w:r>
      <w:r w:rsidR="0087652E">
        <w:rPr>
          <w:rFonts w:ascii="Arial" w:hAnsi="Arial" w:cs="Arial"/>
          <w:sz w:val="24"/>
          <w:szCs w:val="24"/>
        </w:rPr>
        <w:t xml:space="preserve"> main business idea of economics </w:t>
      </w:r>
      <w:r w:rsidR="007A67C8">
        <w:rPr>
          <w:rFonts w:ascii="Arial" w:hAnsi="Arial" w:cs="Arial"/>
          <w:sz w:val="24"/>
          <w:szCs w:val="24"/>
        </w:rPr>
        <w:t>as defined below:</w:t>
      </w:r>
      <w:r w:rsidR="0087652E">
        <w:rPr>
          <w:rFonts w:ascii="Arial" w:hAnsi="Arial" w:cs="Arial"/>
          <w:sz w:val="24"/>
          <w:szCs w:val="24"/>
        </w:rPr>
        <w:t xml:space="preserve"> </w:t>
      </w:r>
    </w:p>
    <w:p w:rsidR="0087652E" w:rsidRPr="001F6CEA" w:rsidRDefault="00C4397B" w:rsidP="001F6CEA">
      <w:pPr>
        <w:ind w:left="720"/>
        <w:rPr>
          <w:rFonts w:ascii="Arial" w:hAnsi="Arial" w:cs="Arial"/>
          <w:sz w:val="24"/>
          <w:szCs w:val="24"/>
        </w:rPr>
      </w:pPr>
      <w:proofErr w:type="gramStart"/>
      <w:r>
        <w:rPr>
          <w:rFonts w:ascii="Arial" w:hAnsi="Arial" w:cs="Arial"/>
          <w:i/>
          <w:sz w:val="24"/>
          <w:szCs w:val="24"/>
        </w:rPr>
        <w:t>Figure 4</w:t>
      </w:r>
      <w:r w:rsidR="0087652E" w:rsidRPr="00A96523">
        <w:rPr>
          <w:rFonts w:ascii="Arial" w:hAnsi="Arial" w:cs="Arial"/>
          <w:i/>
          <w:sz w:val="24"/>
          <w:szCs w:val="24"/>
        </w:rPr>
        <w:t>.</w:t>
      </w:r>
      <w:proofErr w:type="gramEnd"/>
      <w:r w:rsidR="0087652E" w:rsidRPr="00A96523">
        <w:rPr>
          <w:rFonts w:ascii="Arial" w:hAnsi="Arial" w:cs="Arial"/>
          <w:i/>
          <w:sz w:val="24"/>
          <w:szCs w:val="24"/>
        </w:rPr>
        <w:t xml:space="preserve"> </w:t>
      </w:r>
      <w:r w:rsidR="00A96523" w:rsidRPr="00A96523">
        <w:rPr>
          <w:rFonts w:ascii="Arial" w:hAnsi="Arial" w:cs="Arial"/>
          <w:i/>
          <w:sz w:val="24"/>
          <w:szCs w:val="24"/>
        </w:rPr>
        <w:t>The</w:t>
      </w:r>
      <w:r w:rsidR="0087652E" w:rsidRPr="00A96523">
        <w:rPr>
          <w:rFonts w:ascii="Arial" w:hAnsi="Arial" w:cs="Arial"/>
          <w:i/>
          <w:sz w:val="24"/>
          <w:szCs w:val="24"/>
        </w:rPr>
        <w:t xml:space="preserve"> law of demand graph where the high price results in low quantity demanded </w:t>
      </w:r>
      <w:r w:rsidR="00A96523" w:rsidRPr="00A96523">
        <w:rPr>
          <w:rFonts w:ascii="Arial" w:hAnsi="Arial" w:cs="Arial"/>
          <w:i/>
          <w:sz w:val="24"/>
          <w:szCs w:val="24"/>
        </w:rPr>
        <w:t>and low prices r</w:t>
      </w:r>
      <w:r w:rsidR="001F6CEA">
        <w:rPr>
          <w:rFonts w:ascii="Arial" w:hAnsi="Arial" w:cs="Arial"/>
          <w:i/>
          <w:sz w:val="24"/>
          <w:szCs w:val="24"/>
        </w:rPr>
        <w:t>esult in high quantity demanded from the EducationCareer.in</w:t>
      </w:r>
      <w:r w:rsidR="00A96523" w:rsidRPr="00A96523">
        <w:rPr>
          <w:rFonts w:ascii="Arial" w:hAnsi="Arial" w:cs="Arial"/>
          <w:i/>
          <w:sz w:val="24"/>
          <w:szCs w:val="24"/>
        </w:rPr>
        <w:t xml:space="preserve"> </w:t>
      </w:r>
    </w:p>
    <w:p w:rsidR="007A67C8" w:rsidRDefault="00A96523" w:rsidP="00A96523">
      <w:pPr>
        <w:rPr>
          <w:rFonts w:ascii="Arial" w:hAnsi="Arial" w:cs="Arial"/>
          <w:sz w:val="24"/>
          <w:szCs w:val="24"/>
        </w:rPr>
      </w:pPr>
      <w:r>
        <w:rPr>
          <w:rFonts w:ascii="Arial" w:hAnsi="Arial" w:cs="Arial"/>
          <w:sz w:val="24"/>
          <w:szCs w:val="24"/>
        </w:rPr>
        <w:t>Due to this, it was observed that high price of the coffee result it less quantity being demanded which affected the income. But due to continuous brand awareness because of advertisement, the net come did not drop any further and kept increasing.</w:t>
      </w:r>
    </w:p>
    <w:p w:rsidR="00A96523" w:rsidRPr="00A96523" w:rsidRDefault="00A96523" w:rsidP="00A96523">
      <w:pPr>
        <w:rPr>
          <w:rFonts w:ascii="Arial" w:hAnsi="Arial" w:cs="Arial"/>
          <w:sz w:val="24"/>
          <w:szCs w:val="24"/>
        </w:rPr>
      </w:pPr>
      <w:r>
        <w:rPr>
          <w:rFonts w:ascii="Arial" w:hAnsi="Arial" w:cs="Arial"/>
          <w:sz w:val="24"/>
          <w:szCs w:val="24"/>
        </w:rPr>
        <w:t xml:space="preserve"> </w:t>
      </w:r>
    </w:p>
    <w:p w:rsidR="00507DE9" w:rsidRPr="004070A2" w:rsidRDefault="00507DE9" w:rsidP="00507DE9">
      <w:pPr>
        <w:pStyle w:val="ListParagraph"/>
        <w:numPr>
          <w:ilvl w:val="0"/>
          <w:numId w:val="3"/>
        </w:numPr>
        <w:rPr>
          <w:rFonts w:ascii="Arial" w:hAnsi="Arial" w:cs="Arial"/>
          <w:b/>
          <w:sz w:val="24"/>
          <w:szCs w:val="24"/>
          <w:lang w:val="en-US"/>
        </w:rPr>
      </w:pPr>
      <w:r w:rsidRPr="004070A2">
        <w:rPr>
          <w:rFonts w:ascii="Arial" w:hAnsi="Arial" w:cs="Arial"/>
          <w:b/>
          <w:sz w:val="24"/>
          <w:szCs w:val="24"/>
          <w:lang w:val="en-US"/>
        </w:rPr>
        <w:t>What did you take away from the Biz Café strategy simulation exercise that will help you with your further business studies?</w:t>
      </w:r>
    </w:p>
    <w:p w:rsidR="00920CF0" w:rsidRPr="00920CF0" w:rsidRDefault="00507DE9" w:rsidP="00507DE9">
      <w:pPr>
        <w:rPr>
          <w:rFonts w:ascii="Arial" w:hAnsi="Arial" w:cs="Arial"/>
          <w:sz w:val="24"/>
          <w:szCs w:val="24"/>
        </w:rPr>
      </w:pPr>
      <w:r w:rsidRPr="00920CF0">
        <w:rPr>
          <w:rFonts w:ascii="Arial" w:hAnsi="Arial" w:cs="Arial"/>
          <w:sz w:val="24"/>
          <w:szCs w:val="24"/>
        </w:rPr>
        <w:t>From this simulation I understand that planning and thinking before decision making is very important. Reflecting back, I have come to a realization that no decision</w:t>
      </w:r>
      <w:r w:rsidR="00920CF0" w:rsidRPr="00920CF0">
        <w:rPr>
          <w:rFonts w:ascii="Arial" w:hAnsi="Arial" w:cs="Arial"/>
          <w:sz w:val="24"/>
          <w:szCs w:val="24"/>
        </w:rPr>
        <w:t xml:space="preserve">s should be </w:t>
      </w:r>
      <w:r w:rsidR="00920CF0" w:rsidRPr="00920CF0">
        <w:rPr>
          <w:rFonts w:ascii="Arial" w:hAnsi="Arial" w:cs="Arial"/>
          <w:sz w:val="24"/>
          <w:szCs w:val="24"/>
        </w:rPr>
        <w:lastRenderedPageBreak/>
        <w:t xml:space="preserve">made in haste which affects the business negatively. This interferes with the steady flow of the business. As a business, you are expected to deliver results to the customers and if you fail by changing price every week or changing coffee in the middle it will cause the cups you sell and the income. Also, I learned that brand awareness is very important and has a very positive influence on the business. If there is strong brand awareness, despite of making some bad decisions, it can be covered by the brand awareness. </w:t>
      </w:r>
    </w:p>
    <w:p w:rsidR="00920CF0" w:rsidRPr="004070A2" w:rsidRDefault="00920CF0" w:rsidP="00920CF0">
      <w:pPr>
        <w:pStyle w:val="ListParagraph"/>
        <w:numPr>
          <w:ilvl w:val="0"/>
          <w:numId w:val="3"/>
        </w:numPr>
        <w:rPr>
          <w:rFonts w:ascii="Arial" w:hAnsi="Arial" w:cs="Arial"/>
          <w:b/>
          <w:sz w:val="24"/>
          <w:szCs w:val="24"/>
          <w:u w:val="single"/>
          <w:lang w:val="en-US"/>
        </w:rPr>
      </w:pPr>
      <w:r w:rsidRPr="004070A2">
        <w:rPr>
          <w:rFonts w:ascii="Arial" w:hAnsi="Arial" w:cs="Arial"/>
          <w:b/>
          <w:sz w:val="24"/>
          <w:szCs w:val="24"/>
          <w:lang w:val="en-US"/>
        </w:rPr>
        <w:t>What improvements can be made to improve this learning experience in the future?</w:t>
      </w:r>
    </w:p>
    <w:p w:rsidR="00920CF0" w:rsidRPr="00920CF0" w:rsidRDefault="00920CF0" w:rsidP="00920CF0">
      <w:pPr>
        <w:rPr>
          <w:rFonts w:ascii="Arial" w:hAnsi="Arial" w:cs="Arial"/>
          <w:sz w:val="24"/>
          <w:szCs w:val="24"/>
          <w:lang w:val="en-US"/>
        </w:rPr>
      </w:pPr>
      <w:r w:rsidRPr="00920CF0">
        <w:rPr>
          <w:rFonts w:ascii="Arial" w:hAnsi="Arial" w:cs="Arial"/>
          <w:sz w:val="24"/>
          <w:szCs w:val="24"/>
          <w:lang w:val="en-US"/>
        </w:rPr>
        <w:t xml:space="preserve">The improvements which can be made for the betterment of this learning experience in the future </w:t>
      </w:r>
      <w:proofErr w:type="gramStart"/>
      <w:r w:rsidRPr="00920CF0">
        <w:rPr>
          <w:rFonts w:ascii="Arial" w:hAnsi="Arial" w:cs="Arial"/>
          <w:sz w:val="24"/>
          <w:szCs w:val="24"/>
          <w:lang w:val="en-US"/>
        </w:rPr>
        <w:t>is</w:t>
      </w:r>
      <w:proofErr w:type="gramEnd"/>
      <w:r w:rsidRPr="00920CF0">
        <w:rPr>
          <w:rFonts w:ascii="Arial" w:hAnsi="Arial" w:cs="Arial"/>
          <w:sz w:val="24"/>
          <w:szCs w:val="24"/>
          <w:lang w:val="en-US"/>
        </w:rPr>
        <w:t xml:space="preserve"> to give an ample amount of time for making decisions rather than making them in a rush. The only improvement can be made via students and their participations only because if there are more active groups, only then it will be more risk taking. </w:t>
      </w:r>
    </w:p>
    <w:p w:rsidR="00920CF0" w:rsidRPr="00507DE9" w:rsidRDefault="00920CF0" w:rsidP="00507DE9">
      <w:pPr>
        <w:rPr>
          <w:rFonts w:ascii="Arial" w:hAnsi="Arial" w:cs="Arial"/>
          <w:sz w:val="24"/>
          <w:szCs w:val="24"/>
        </w:rPr>
      </w:pPr>
    </w:p>
    <w:p w:rsidR="00507DE9" w:rsidRPr="00C9729B" w:rsidRDefault="00507DE9" w:rsidP="00C9729B">
      <w:pPr>
        <w:rPr>
          <w:rFonts w:ascii="Arial" w:hAnsi="Arial" w:cs="Arial"/>
          <w:sz w:val="24"/>
          <w:szCs w:val="24"/>
        </w:rPr>
      </w:pPr>
    </w:p>
    <w:p w:rsidR="00E7619F" w:rsidRPr="006A1BD4" w:rsidRDefault="00E7619F" w:rsidP="00F84F5B">
      <w:pPr>
        <w:rPr>
          <w:rFonts w:ascii="Arial" w:hAnsi="Arial" w:cs="Arial"/>
          <w:sz w:val="24"/>
          <w:szCs w:val="24"/>
        </w:rPr>
      </w:pPr>
    </w:p>
    <w:p w:rsidR="00F84F5B" w:rsidRPr="006A1BD4" w:rsidRDefault="00F84F5B" w:rsidP="00F84F5B">
      <w:pPr>
        <w:tabs>
          <w:tab w:val="left" w:pos="3540"/>
        </w:tabs>
        <w:rPr>
          <w:rFonts w:ascii="Arial" w:hAnsi="Arial" w:cs="Arial"/>
          <w:sz w:val="24"/>
          <w:szCs w:val="24"/>
        </w:rPr>
      </w:pPr>
      <w:r w:rsidRPr="006A1BD4">
        <w:rPr>
          <w:rFonts w:ascii="Arial" w:hAnsi="Arial" w:cs="Arial"/>
          <w:sz w:val="24"/>
          <w:szCs w:val="24"/>
        </w:rPr>
        <w:tab/>
      </w:r>
    </w:p>
    <w:p w:rsidR="002B3ED5" w:rsidRDefault="002B3ED5" w:rsidP="00F84F5B">
      <w:pPr>
        <w:tabs>
          <w:tab w:val="left" w:pos="3540"/>
        </w:tabs>
        <w:rPr>
          <w:rFonts w:ascii="Arial" w:hAnsi="Arial" w:cs="Arial"/>
          <w:sz w:val="24"/>
          <w:szCs w:val="24"/>
        </w:rPr>
      </w:pPr>
    </w:p>
    <w:p w:rsidR="001F6CEA" w:rsidRDefault="001F6CEA" w:rsidP="00F84F5B">
      <w:pPr>
        <w:tabs>
          <w:tab w:val="left" w:pos="3540"/>
        </w:tabs>
        <w:rPr>
          <w:rFonts w:ascii="Arial" w:hAnsi="Arial" w:cs="Arial"/>
          <w:sz w:val="24"/>
          <w:szCs w:val="24"/>
        </w:rPr>
      </w:pPr>
    </w:p>
    <w:p w:rsidR="001F6CEA" w:rsidRDefault="001F6CEA" w:rsidP="00F84F5B">
      <w:pPr>
        <w:tabs>
          <w:tab w:val="left" w:pos="3540"/>
        </w:tabs>
        <w:rPr>
          <w:rFonts w:ascii="Arial" w:hAnsi="Arial" w:cs="Arial"/>
          <w:sz w:val="24"/>
          <w:szCs w:val="24"/>
        </w:rPr>
      </w:pPr>
    </w:p>
    <w:p w:rsidR="001F6CEA" w:rsidRDefault="001F6CEA" w:rsidP="00F84F5B">
      <w:pPr>
        <w:tabs>
          <w:tab w:val="left" w:pos="3540"/>
        </w:tabs>
        <w:rPr>
          <w:rFonts w:ascii="Arial" w:hAnsi="Arial" w:cs="Arial"/>
          <w:sz w:val="24"/>
          <w:szCs w:val="24"/>
        </w:rPr>
      </w:pPr>
    </w:p>
    <w:p w:rsidR="001F6CEA" w:rsidRDefault="001F6CEA" w:rsidP="00F84F5B">
      <w:pPr>
        <w:tabs>
          <w:tab w:val="left" w:pos="3540"/>
        </w:tabs>
        <w:rPr>
          <w:rFonts w:ascii="Arial" w:hAnsi="Arial" w:cs="Arial"/>
          <w:sz w:val="24"/>
          <w:szCs w:val="24"/>
        </w:rPr>
      </w:pPr>
    </w:p>
    <w:p w:rsidR="001F6CEA" w:rsidRDefault="001F6CEA" w:rsidP="00F84F5B">
      <w:pPr>
        <w:tabs>
          <w:tab w:val="left" w:pos="3540"/>
        </w:tabs>
        <w:rPr>
          <w:rFonts w:ascii="Arial" w:hAnsi="Arial" w:cs="Arial"/>
          <w:sz w:val="24"/>
          <w:szCs w:val="24"/>
        </w:rPr>
      </w:pPr>
    </w:p>
    <w:p w:rsidR="00794824" w:rsidRDefault="00794824" w:rsidP="00F84F5B">
      <w:pPr>
        <w:tabs>
          <w:tab w:val="left" w:pos="3540"/>
        </w:tabs>
        <w:rPr>
          <w:rFonts w:ascii="Arial" w:hAnsi="Arial" w:cs="Arial"/>
          <w:sz w:val="24"/>
          <w:szCs w:val="24"/>
        </w:rPr>
      </w:pPr>
    </w:p>
    <w:p w:rsidR="00740271" w:rsidRDefault="00740271" w:rsidP="00F84F5B">
      <w:pPr>
        <w:tabs>
          <w:tab w:val="left" w:pos="3540"/>
        </w:tabs>
        <w:rPr>
          <w:rFonts w:ascii="Arial" w:hAnsi="Arial" w:cs="Arial"/>
          <w:sz w:val="24"/>
          <w:szCs w:val="24"/>
        </w:rPr>
      </w:pPr>
    </w:p>
    <w:p w:rsidR="00740271" w:rsidRDefault="00740271" w:rsidP="00F84F5B">
      <w:pPr>
        <w:tabs>
          <w:tab w:val="left" w:pos="3540"/>
        </w:tabs>
        <w:rPr>
          <w:rFonts w:ascii="Arial" w:hAnsi="Arial" w:cs="Arial"/>
          <w:sz w:val="24"/>
          <w:szCs w:val="24"/>
        </w:rPr>
      </w:pPr>
    </w:p>
    <w:p w:rsidR="00740271" w:rsidRDefault="00740271" w:rsidP="00F84F5B">
      <w:pPr>
        <w:tabs>
          <w:tab w:val="left" w:pos="3540"/>
        </w:tabs>
        <w:rPr>
          <w:rFonts w:ascii="Arial" w:hAnsi="Arial" w:cs="Arial"/>
          <w:sz w:val="24"/>
          <w:szCs w:val="24"/>
        </w:rPr>
      </w:pPr>
    </w:p>
    <w:p w:rsidR="00740271" w:rsidRDefault="00740271" w:rsidP="00F84F5B">
      <w:pPr>
        <w:tabs>
          <w:tab w:val="left" w:pos="3540"/>
        </w:tabs>
        <w:rPr>
          <w:rFonts w:ascii="Arial" w:hAnsi="Arial" w:cs="Arial"/>
          <w:sz w:val="24"/>
          <w:szCs w:val="24"/>
        </w:rPr>
      </w:pPr>
    </w:p>
    <w:p w:rsidR="00740271" w:rsidRDefault="00740271" w:rsidP="00F84F5B">
      <w:pPr>
        <w:tabs>
          <w:tab w:val="left" w:pos="3540"/>
        </w:tabs>
        <w:rPr>
          <w:rFonts w:ascii="Arial" w:hAnsi="Arial" w:cs="Arial"/>
          <w:sz w:val="24"/>
          <w:szCs w:val="24"/>
        </w:rPr>
      </w:pPr>
    </w:p>
    <w:p w:rsidR="001F6CEA" w:rsidRPr="00740271" w:rsidRDefault="001F6CEA" w:rsidP="00F84F5B">
      <w:pPr>
        <w:tabs>
          <w:tab w:val="left" w:pos="3540"/>
        </w:tabs>
        <w:rPr>
          <w:rFonts w:ascii="Arial" w:hAnsi="Arial" w:cs="Arial"/>
          <w:b/>
          <w:sz w:val="28"/>
          <w:szCs w:val="24"/>
        </w:rPr>
      </w:pPr>
      <w:r w:rsidRPr="00740271">
        <w:rPr>
          <w:rFonts w:ascii="Arial" w:hAnsi="Arial" w:cs="Arial"/>
          <w:b/>
          <w:sz w:val="28"/>
          <w:szCs w:val="24"/>
        </w:rPr>
        <w:lastRenderedPageBreak/>
        <w:t>References</w:t>
      </w:r>
    </w:p>
    <w:p w:rsidR="001F6CEA" w:rsidRDefault="001F6CEA" w:rsidP="00F84F5B">
      <w:pPr>
        <w:tabs>
          <w:tab w:val="left" w:pos="3540"/>
        </w:tabs>
        <w:rPr>
          <w:rFonts w:ascii="Arial" w:hAnsi="Arial" w:cs="Arial"/>
          <w:sz w:val="24"/>
          <w:szCs w:val="24"/>
        </w:rPr>
      </w:pPr>
    </w:p>
    <w:p w:rsidR="001F6CEA" w:rsidRDefault="001F6CEA" w:rsidP="00F84F5B">
      <w:pPr>
        <w:tabs>
          <w:tab w:val="left" w:pos="3540"/>
        </w:tabs>
        <w:rPr>
          <w:color w:val="000000"/>
          <w:sz w:val="18"/>
          <w:szCs w:val="18"/>
          <w:shd w:val="clear" w:color="auto" w:fill="FFFFFF"/>
        </w:rPr>
      </w:pPr>
      <w:r>
        <w:rPr>
          <w:color w:val="000000"/>
          <w:sz w:val="18"/>
          <w:szCs w:val="18"/>
          <w:shd w:val="clear" w:color="auto" w:fill="FFFFFF"/>
        </w:rPr>
        <w:t>What is Law demand (2012, August 14)</w:t>
      </w:r>
      <w:proofErr w:type="gramStart"/>
      <w:r>
        <w:rPr>
          <w:color w:val="000000"/>
          <w:sz w:val="18"/>
          <w:szCs w:val="18"/>
          <w:shd w:val="clear" w:color="auto" w:fill="FFFFFF"/>
        </w:rPr>
        <w:t>.</w:t>
      </w:r>
      <w:proofErr w:type="gramEnd"/>
      <w:r>
        <w:rPr>
          <w:color w:val="000000"/>
          <w:sz w:val="18"/>
          <w:szCs w:val="18"/>
          <w:shd w:val="clear" w:color="auto" w:fill="FFFFFF"/>
        </w:rPr>
        <w:t xml:space="preserve"> </w:t>
      </w:r>
      <w:proofErr w:type="gramStart"/>
      <w:r>
        <w:rPr>
          <w:color w:val="000000"/>
          <w:sz w:val="18"/>
          <w:szCs w:val="18"/>
          <w:shd w:val="clear" w:color="auto" w:fill="FFFFFF"/>
        </w:rPr>
        <w:t>In</w:t>
      </w:r>
      <w:r>
        <w:rPr>
          <w:rStyle w:val="apple-converted-space"/>
          <w:color w:val="000000"/>
          <w:sz w:val="18"/>
          <w:szCs w:val="18"/>
          <w:shd w:val="clear" w:color="auto" w:fill="FFFFFF"/>
        </w:rPr>
        <w:t> </w:t>
      </w:r>
      <w:proofErr w:type="spellStart"/>
      <w:r>
        <w:rPr>
          <w:i/>
          <w:iCs/>
          <w:color w:val="000000"/>
          <w:sz w:val="18"/>
          <w:szCs w:val="18"/>
          <w:shd w:val="clear" w:color="auto" w:fill="FFFFFF"/>
        </w:rPr>
        <w:t>EducationCareer.In</w:t>
      </w:r>
      <w:proofErr w:type="spellEnd"/>
      <w:r>
        <w:rPr>
          <w:color w:val="000000"/>
          <w:sz w:val="18"/>
          <w:szCs w:val="18"/>
          <w:shd w:val="clear" w:color="auto" w:fill="FFFFFF"/>
        </w:rPr>
        <w:t>.</w:t>
      </w:r>
      <w:proofErr w:type="gramEnd"/>
      <w:r>
        <w:rPr>
          <w:color w:val="000000"/>
          <w:sz w:val="18"/>
          <w:szCs w:val="18"/>
          <w:shd w:val="clear" w:color="auto" w:fill="FFFFFF"/>
        </w:rPr>
        <w:t xml:space="preserve"> Retrieved December 4, 2014, from </w:t>
      </w:r>
      <w:hyperlink r:id="rId13" w:history="1">
        <w:r w:rsidRPr="00D82A35">
          <w:rPr>
            <w:rStyle w:val="Hyperlink"/>
            <w:sz w:val="18"/>
            <w:szCs w:val="18"/>
            <w:shd w:val="clear" w:color="auto" w:fill="FFFFFF"/>
          </w:rPr>
          <w:t>http://educationcareer.in/what-meant-law-demand-187410.html</w:t>
        </w:r>
      </w:hyperlink>
    </w:p>
    <w:p w:rsidR="001F6CEA" w:rsidRPr="006A1BD4" w:rsidRDefault="001F6CEA" w:rsidP="00F84F5B">
      <w:pPr>
        <w:tabs>
          <w:tab w:val="left" w:pos="3540"/>
        </w:tabs>
        <w:rPr>
          <w:rFonts w:ascii="Arial" w:hAnsi="Arial" w:cs="Arial"/>
          <w:sz w:val="24"/>
          <w:szCs w:val="24"/>
        </w:rPr>
      </w:pPr>
      <w:proofErr w:type="spellStart"/>
      <w:proofErr w:type="gramStart"/>
      <w:r>
        <w:rPr>
          <w:color w:val="000000"/>
          <w:sz w:val="18"/>
          <w:szCs w:val="18"/>
          <w:shd w:val="clear" w:color="auto" w:fill="FFFFFF"/>
        </w:rPr>
        <w:t>BizCafe</w:t>
      </w:r>
      <w:proofErr w:type="spellEnd"/>
      <w:r>
        <w:rPr>
          <w:color w:val="000000"/>
          <w:sz w:val="18"/>
          <w:szCs w:val="18"/>
          <w:shd w:val="clear" w:color="auto" w:fill="FFFFFF"/>
        </w:rPr>
        <w:t xml:space="preserve"> Simulations (2014).</w:t>
      </w:r>
      <w:proofErr w:type="gramEnd"/>
      <w:r>
        <w:rPr>
          <w:color w:val="000000"/>
          <w:sz w:val="18"/>
          <w:szCs w:val="18"/>
          <w:shd w:val="clear" w:color="auto" w:fill="FFFFFF"/>
        </w:rPr>
        <w:t xml:space="preserve"> </w:t>
      </w:r>
      <w:proofErr w:type="gramStart"/>
      <w:r>
        <w:rPr>
          <w:color w:val="000000"/>
          <w:sz w:val="18"/>
          <w:szCs w:val="18"/>
          <w:shd w:val="clear" w:color="auto" w:fill="FFFFFF"/>
        </w:rPr>
        <w:t>In</w:t>
      </w:r>
      <w:r>
        <w:rPr>
          <w:rStyle w:val="apple-converted-space"/>
          <w:color w:val="000000"/>
          <w:sz w:val="18"/>
          <w:szCs w:val="18"/>
          <w:shd w:val="clear" w:color="auto" w:fill="FFFFFF"/>
        </w:rPr>
        <w:t> </w:t>
      </w:r>
      <w:r>
        <w:rPr>
          <w:i/>
          <w:iCs/>
          <w:color w:val="000000"/>
          <w:sz w:val="18"/>
          <w:szCs w:val="18"/>
          <w:shd w:val="clear" w:color="auto" w:fill="FFFFFF"/>
        </w:rPr>
        <w:t>Interpretive Simulations</w:t>
      </w:r>
      <w:r>
        <w:rPr>
          <w:color w:val="000000"/>
          <w:sz w:val="18"/>
          <w:szCs w:val="18"/>
          <w:shd w:val="clear" w:color="auto" w:fill="FFFFFF"/>
        </w:rPr>
        <w:t>.</w:t>
      </w:r>
      <w:proofErr w:type="gramEnd"/>
      <w:r>
        <w:rPr>
          <w:color w:val="000000"/>
          <w:sz w:val="18"/>
          <w:szCs w:val="18"/>
          <w:shd w:val="clear" w:color="auto" w:fill="FFFFFF"/>
        </w:rPr>
        <w:t xml:space="preserve"> Retrieved December 4, 2014, from http://schools.interpretive.com/fsui/index.php?token=1</w:t>
      </w:r>
      <w:bookmarkStart w:id="0" w:name="_GoBack"/>
      <w:bookmarkEnd w:id="0"/>
    </w:p>
    <w:sectPr w:rsidR="001F6CEA" w:rsidRPr="006A1BD4" w:rsidSect="004070A2">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D77ED"/>
    <w:multiLevelType w:val="hybridMultilevel"/>
    <w:tmpl w:val="4A0E8F5E"/>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51A5C84"/>
    <w:multiLevelType w:val="hybridMultilevel"/>
    <w:tmpl w:val="DF3CAEA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nsid w:val="4BD45B32"/>
    <w:multiLevelType w:val="hybridMultilevel"/>
    <w:tmpl w:val="4CBE6DF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A701B7C"/>
    <w:multiLevelType w:val="hybridMultilevel"/>
    <w:tmpl w:val="43D6FB0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D5"/>
    <w:rsid w:val="000601A3"/>
    <w:rsid w:val="00095697"/>
    <w:rsid w:val="001512CD"/>
    <w:rsid w:val="001F6CEA"/>
    <w:rsid w:val="002B3ED5"/>
    <w:rsid w:val="002D1E89"/>
    <w:rsid w:val="004070A2"/>
    <w:rsid w:val="0043778D"/>
    <w:rsid w:val="0049751E"/>
    <w:rsid w:val="004D6297"/>
    <w:rsid w:val="00507DE9"/>
    <w:rsid w:val="00563B2B"/>
    <w:rsid w:val="00646D7F"/>
    <w:rsid w:val="006A1BD4"/>
    <w:rsid w:val="006E2CE5"/>
    <w:rsid w:val="00740271"/>
    <w:rsid w:val="00794824"/>
    <w:rsid w:val="007A0645"/>
    <w:rsid w:val="007A1750"/>
    <w:rsid w:val="007A67C8"/>
    <w:rsid w:val="007C1601"/>
    <w:rsid w:val="007C24DE"/>
    <w:rsid w:val="007D76D6"/>
    <w:rsid w:val="0087652E"/>
    <w:rsid w:val="008B2532"/>
    <w:rsid w:val="008C289C"/>
    <w:rsid w:val="00920CF0"/>
    <w:rsid w:val="00957B27"/>
    <w:rsid w:val="009D72D2"/>
    <w:rsid w:val="00A96523"/>
    <w:rsid w:val="00BC5077"/>
    <w:rsid w:val="00C4397B"/>
    <w:rsid w:val="00C84733"/>
    <w:rsid w:val="00C9729B"/>
    <w:rsid w:val="00CA4EBC"/>
    <w:rsid w:val="00CF3454"/>
    <w:rsid w:val="00E7619F"/>
    <w:rsid w:val="00EF305D"/>
    <w:rsid w:val="00F84F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ED5"/>
    <w:pPr>
      <w:ind w:left="720"/>
      <w:contextualSpacing/>
    </w:pPr>
  </w:style>
  <w:style w:type="table" w:styleId="TableGrid">
    <w:name w:val="Table Grid"/>
    <w:basedOn w:val="TableNormal"/>
    <w:uiPriority w:val="59"/>
    <w:rsid w:val="00F84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070A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070A2"/>
    <w:rPr>
      <w:rFonts w:eastAsiaTheme="minorEastAsia"/>
      <w:lang w:val="en-US" w:eastAsia="ja-JP"/>
    </w:rPr>
  </w:style>
  <w:style w:type="paragraph" w:styleId="BalloonText">
    <w:name w:val="Balloon Text"/>
    <w:basedOn w:val="Normal"/>
    <w:link w:val="BalloonTextChar"/>
    <w:uiPriority w:val="99"/>
    <w:semiHidden/>
    <w:unhideWhenUsed/>
    <w:rsid w:val="0040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0A2"/>
    <w:rPr>
      <w:rFonts w:ascii="Tahoma" w:hAnsi="Tahoma" w:cs="Tahoma"/>
      <w:sz w:val="16"/>
      <w:szCs w:val="16"/>
    </w:rPr>
  </w:style>
  <w:style w:type="table" w:styleId="LightList">
    <w:name w:val="Light List"/>
    <w:basedOn w:val="TableNormal"/>
    <w:uiPriority w:val="61"/>
    <w:rsid w:val="004070A2"/>
    <w:pPr>
      <w:spacing w:after="0" w:line="240" w:lineRule="auto"/>
    </w:pPr>
    <w:tblPr>
      <w:tblStyleRowBandSize w:val="1"/>
      <w:tblStyleColBandSize w:val="1"/>
      <w:tblInd w:w="0" w:type="dxa"/>
      <w:tblBorders>
        <w:top w:val="single" w:sz="8" w:space="0" w:color="2F2B20" w:themeColor="text1"/>
        <w:left w:val="single" w:sz="8" w:space="0" w:color="2F2B20" w:themeColor="text1"/>
        <w:bottom w:val="single" w:sz="8" w:space="0" w:color="2F2B20" w:themeColor="text1"/>
        <w:right w:val="single" w:sz="8" w:space="0" w:color="2F2B2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F2B20" w:themeFill="text1"/>
      </w:tcPr>
    </w:tblStylePr>
    <w:tblStylePr w:type="lastRow">
      <w:pPr>
        <w:spacing w:before="0" w:after="0" w:line="240" w:lineRule="auto"/>
      </w:pPr>
      <w:rPr>
        <w:b/>
        <w:bCs/>
      </w:rPr>
      <w:tblPr/>
      <w:tcPr>
        <w:tcBorders>
          <w:top w:val="double" w:sz="6" w:space="0" w:color="2F2B20" w:themeColor="text1"/>
          <w:left w:val="single" w:sz="8" w:space="0" w:color="2F2B20" w:themeColor="text1"/>
          <w:bottom w:val="single" w:sz="8" w:space="0" w:color="2F2B20" w:themeColor="text1"/>
          <w:right w:val="single" w:sz="8" w:space="0" w:color="2F2B20" w:themeColor="text1"/>
        </w:tcBorders>
      </w:tcPr>
    </w:tblStylePr>
    <w:tblStylePr w:type="firstCol">
      <w:rPr>
        <w:b/>
        <w:bCs/>
      </w:rPr>
    </w:tblStylePr>
    <w:tblStylePr w:type="lastCol">
      <w:rPr>
        <w:b/>
        <w:bCs/>
      </w:rPr>
    </w:tblStylePr>
    <w:tblStylePr w:type="band1Vert">
      <w:tblPr/>
      <w:tcPr>
        <w:tcBorders>
          <w:top w:val="single" w:sz="8" w:space="0" w:color="2F2B20" w:themeColor="text1"/>
          <w:left w:val="single" w:sz="8" w:space="0" w:color="2F2B20" w:themeColor="text1"/>
          <w:bottom w:val="single" w:sz="8" w:space="0" w:color="2F2B20" w:themeColor="text1"/>
          <w:right w:val="single" w:sz="8" w:space="0" w:color="2F2B20" w:themeColor="text1"/>
        </w:tcBorders>
      </w:tcPr>
    </w:tblStylePr>
    <w:tblStylePr w:type="band1Horz">
      <w:tblPr/>
      <w:tcPr>
        <w:tcBorders>
          <w:top w:val="single" w:sz="8" w:space="0" w:color="2F2B20" w:themeColor="text1"/>
          <w:left w:val="single" w:sz="8" w:space="0" w:color="2F2B20" w:themeColor="text1"/>
          <w:bottom w:val="single" w:sz="8" w:space="0" w:color="2F2B20" w:themeColor="text1"/>
          <w:right w:val="single" w:sz="8" w:space="0" w:color="2F2B20" w:themeColor="text1"/>
        </w:tcBorders>
      </w:tcPr>
    </w:tblStylePr>
  </w:style>
  <w:style w:type="table" w:styleId="MediumShading2">
    <w:name w:val="Medium Shading 2"/>
    <w:basedOn w:val="TableNormal"/>
    <w:uiPriority w:val="64"/>
    <w:rsid w:val="004070A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2B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F2B20" w:themeFill="text1"/>
      </w:tcPr>
    </w:tblStylePr>
    <w:tblStylePr w:type="lastCol">
      <w:rPr>
        <w:b/>
        <w:bCs/>
        <w:color w:val="FFFFFF" w:themeColor="background1"/>
      </w:rPr>
      <w:tblPr/>
      <w:tcPr>
        <w:tcBorders>
          <w:left w:val="nil"/>
          <w:right w:val="nil"/>
          <w:insideH w:val="nil"/>
          <w:insideV w:val="nil"/>
        </w:tcBorders>
        <w:shd w:val="clear" w:color="auto" w:fill="2F2B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
    <w:name w:val="Medium Grid 3"/>
    <w:basedOn w:val="TableNormal"/>
    <w:uiPriority w:val="69"/>
    <w:rsid w:val="004070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CEB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2B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2B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2B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2B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9D7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9D7F" w:themeFill="text1" w:themeFillTint="7F"/>
      </w:tcPr>
    </w:tblStylePr>
  </w:style>
  <w:style w:type="table" w:styleId="MediumGrid2">
    <w:name w:val="Medium Grid 2"/>
    <w:basedOn w:val="TableNormal"/>
    <w:uiPriority w:val="68"/>
    <w:rsid w:val="004070A2"/>
    <w:pPr>
      <w:spacing w:after="0" w:line="240" w:lineRule="auto"/>
    </w:pPr>
    <w:rPr>
      <w:rFonts w:asciiTheme="majorHAnsi" w:eastAsiaTheme="majorEastAsia" w:hAnsiTheme="majorHAnsi" w:cstheme="majorBidi"/>
      <w:color w:val="2F2B20" w:themeColor="text1"/>
    </w:rPr>
    <w:tblPr>
      <w:tblStyleRowBandSize w:val="1"/>
      <w:tblStyleColBandSize w:val="1"/>
      <w:tblInd w:w="0" w:type="dxa"/>
      <w:tblBorders>
        <w:top w:val="single" w:sz="8" w:space="0" w:color="2F2B20" w:themeColor="text1"/>
        <w:left w:val="single" w:sz="8" w:space="0" w:color="2F2B20" w:themeColor="text1"/>
        <w:bottom w:val="single" w:sz="8" w:space="0" w:color="2F2B20" w:themeColor="text1"/>
        <w:right w:val="single" w:sz="8" w:space="0" w:color="2F2B20" w:themeColor="text1"/>
        <w:insideH w:val="single" w:sz="8" w:space="0" w:color="2F2B20" w:themeColor="text1"/>
        <w:insideV w:val="single" w:sz="8" w:space="0" w:color="2F2B20" w:themeColor="text1"/>
      </w:tblBorders>
      <w:tblCellMar>
        <w:top w:w="0" w:type="dxa"/>
        <w:left w:w="108" w:type="dxa"/>
        <w:bottom w:w="0" w:type="dxa"/>
        <w:right w:w="108" w:type="dxa"/>
      </w:tblCellMar>
    </w:tblPr>
    <w:tcPr>
      <w:shd w:val="clear" w:color="auto" w:fill="D3CEBF" w:themeFill="text1" w:themeFillTint="3F"/>
    </w:tcPr>
    <w:tblStylePr w:type="firstRow">
      <w:rPr>
        <w:b/>
        <w:bCs/>
        <w:color w:val="2F2B20" w:themeColor="text1"/>
      </w:rPr>
      <w:tblPr/>
      <w:tcPr>
        <w:shd w:val="clear" w:color="auto" w:fill="EEEBE5" w:themeFill="text1" w:themeFillTint="19"/>
      </w:tcPr>
    </w:tblStylePr>
    <w:tblStylePr w:type="lastRow">
      <w:rPr>
        <w:b/>
        <w:bCs/>
        <w:color w:val="2F2B20" w:themeColor="text1"/>
      </w:rPr>
      <w:tblPr/>
      <w:tcPr>
        <w:tcBorders>
          <w:top w:val="single" w:sz="12" w:space="0" w:color="2F2B20" w:themeColor="text1"/>
          <w:left w:val="nil"/>
          <w:bottom w:val="nil"/>
          <w:right w:val="nil"/>
          <w:insideH w:val="nil"/>
          <w:insideV w:val="nil"/>
        </w:tcBorders>
        <w:shd w:val="clear" w:color="auto" w:fill="FFFFFF" w:themeFill="background1"/>
      </w:tcPr>
    </w:tblStylePr>
    <w:tblStylePr w:type="firstCol">
      <w:rPr>
        <w:b/>
        <w:bCs/>
        <w:color w:val="2F2B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F2B20" w:themeColor="text1"/>
      </w:rPr>
      <w:tblPr/>
      <w:tcPr>
        <w:tcBorders>
          <w:top w:val="nil"/>
          <w:left w:val="nil"/>
          <w:bottom w:val="nil"/>
          <w:right w:val="nil"/>
          <w:insideH w:val="nil"/>
          <w:insideV w:val="nil"/>
        </w:tcBorders>
        <w:shd w:val="clear" w:color="auto" w:fill="DCD7CB" w:themeFill="text1" w:themeFillTint="33"/>
      </w:tcPr>
    </w:tblStylePr>
    <w:tblStylePr w:type="band1Vert">
      <w:tblPr/>
      <w:tcPr>
        <w:shd w:val="clear" w:color="auto" w:fill="A89D7F" w:themeFill="text1" w:themeFillTint="7F"/>
      </w:tcPr>
    </w:tblStylePr>
    <w:tblStylePr w:type="band1Horz">
      <w:tblPr/>
      <w:tcPr>
        <w:tcBorders>
          <w:insideH w:val="single" w:sz="6" w:space="0" w:color="2F2B20" w:themeColor="text1"/>
          <w:insideV w:val="single" w:sz="6" w:space="0" w:color="2F2B20" w:themeColor="text1"/>
        </w:tcBorders>
        <w:shd w:val="clear" w:color="auto" w:fill="A89D7F" w:themeFill="text1"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4070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F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BEB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BEB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BEB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BEB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E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EDD" w:themeFill="accent2" w:themeFillTint="7F"/>
      </w:tcPr>
    </w:tblStylePr>
  </w:style>
  <w:style w:type="table" w:styleId="MediumGrid2-Accent3">
    <w:name w:val="Medium Grid 2 Accent 3"/>
    <w:basedOn w:val="TableNormal"/>
    <w:uiPriority w:val="68"/>
    <w:rsid w:val="004070A2"/>
    <w:pPr>
      <w:spacing w:after="0" w:line="240" w:lineRule="auto"/>
    </w:pPr>
    <w:rPr>
      <w:rFonts w:asciiTheme="majorHAnsi" w:eastAsiaTheme="majorEastAsia" w:hAnsiTheme="majorHAnsi" w:cstheme="majorBidi"/>
      <w:color w:val="2F2B20" w:themeColor="text1"/>
    </w:rPr>
    <w:tblPr>
      <w:tblStyleRowBandSize w:val="1"/>
      <w:tblStyleColBandSize w:val="1"/>
      <w:tblInd w:w="0" w:type="dxa"/>
      <w:tblBorders>
        <w:top w:val="single" w:sz="8" w:space="0" w:color="D2CB6C" w:themeColor="accent3"/>
        <w:left w:val="single" w:sz="8" w:space="0" w:color="D2CB6C" w:themeColor="accent3"/>
        <w:bottom w:val="single" w:sz="8" w:space="0" w:color="D2CB6C" w:themeColor="accent3"/>
        <w:right w:val="single" w:sz="8" w:space="0" w:color="D2CB6C" w:themeColor="accent3"/>
        <w:insideH w:val="single" w:sz="8" w:space="0" w:color="D2CB6C" w:themeColor="accent3"/>
        <w:insideV w:val="single" w:sz="8" w:space="0" w:color="D2CB6C" w:themeColor="accent3"/>
      </w:tblBorders>
      <w:tblCellMar>
        <w:top w:w="0" w:type="dxa"/>
        <w:left w:w="108" w:type="dxa"/>
        <w:bottom w:w="0" w:type="dxa"/>
        <w:right w:w="108" w:type="dxa"/>
      </w:tblCellMar>
    </w:tblPr>
    <w:tcPr>
      <w:shd w:val="clear" w:color="auto" w:fill="F3F2DA" w:themeFill="accent3" w:themeFillTint="3F"/>
    </w:tcPr>
    <w:tblStylePr w:type="firstRow">
      <w:rPr>
        <w:b/>
        <w:bCs/>
        <w:color w:val="2F2B20" w:themeColor="text1"/>
      </w:rPr>
      <w:tblPr/>
      <w:tcPr>
        <w:shd w:val="clear" w:color="auto" w:fill="FAF9F0" w:themeFill="accent3" w:themeFillTint="19"/>
      </w:tcPr>
    </w:tblStylePr>
    <w:tblStylePr w:type="lastRow">
      <w:rPr>
        <w:b/>
        <w:bCs/>
        <w:color w:val="2F2B20" w:themeColor="text1"/>
      </w:rPr>
      <w:tblPr/>
      <w:tcPr>
        <w:tcBorders>
          <w:top w:val="single" w:sz="12" w:space="0" w:color="2F2B20" w:themeColor="text1"/>
          <w:left w:val="nil"/>
          <w:bottom w:val="nil"/>
          <w:right w:val="nil"/>
          <w:insideH w:val="nil"/>
          <w:insideV w:val="nil"/>
        </w:tcBorders>
        <w:shd w:val="clear" w:color="auto" w:fill="FFFFFF" w:themeFill="background1"/>
      </w:tcPr>
    </w:tblStylePr>
    <w:tblStylePr w:type="firstCol">
      <w:rPr>
        <w:b/>
        <w:bCs/>
        <w:color w:val="2F2B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F2B20" w:themeColor="text1"/>
      </w:rPr>
      <w:tblPr/>
      <w:tcPr>
        <w:tcBorders>
          <w:top w:val="nil"/>
          <w:left w:val="nil"/>
          <w:bottom w:val="nil"/>
          <w:right w:val="nil"/>
          <w:insideH w:val="nil"/>
          <w:insideV w:val="nil"/>
        </w:tcBorders>
        <w:shd w:val="clear" w:color="auto" w:fill="F6F4E1" w:themeFill="accent3" w:themeFillTint="33"/>
      </w:tcPr>
    </w:tblStylePr>
    <w:tblStylePr w:type="band1Vert">
      <w:tblPr/>
      <w:tcPr>
        <w:shd w:val="clear" w:color="auto" w:fill="E8E5B5" w:themeFill="accent3" w:themeFillTint="7F"/>
      </w:tcPr>
    </w:tblStylePr>
    <w:tblStylePr w:type="band1Horz">
      <w:tblPr/>
      <w:tcPr>
        <w:tcBorders>
          <w:insideH w:val="single" w:sz="6" w:space="0" w:color="D2CB6C" w:themeColor="accent3"/>
          <w:insideV w:val="single" w:sz="6" w:space="0" w:color="D2CB6C" w:themeColor="accent3"/>
        </w:tcBorders>
        <w:shd w:val="clear" w:color="auto" w:fill="E8E5B5" w:themeFill="accent3" w:themeFillTint="7F"/>
      </w:tcPr>
    </w:tblStylePr>
    <w:tblStylePr w:type="nwCell">
      <w:tblPr/>
      <w:tcPr>
        <w:shd w:val="clear" w:color="auto" w:fill="FFFFFF" w:themeFill="background1"/>
      </w:tcPr>
    </w:tblStylePr>
  </w:style>
  <w:style w:type="table" w:styleId="LightShading-Accent3">
    <w:name w:val="Light Shading Accent 3"/>
    <w:basedOn w:val="TableNormal"/>
    <w:uiPriority w:val="60"/>
    <w:rsid w:val="004070A2"/>
    <w:pPr>
      <w:spacing w:after="0" w:line="240" w:lineRule="auto"/>
    </w:pPr>
    <w:rPr>
      <w:color w:val="B6AD38" w:themeColor="accent3" w:themeShade="BF"/>
    </w:rPr>
    <w:tblPr>
      <w:tblStyleRowBandSize w:val="1"/>
      <w:tblStyleColBandSize w:val="1"/>
      <w:tblInd w:w="0" w:type="dxa"/>
      <w:tblBorders>
        <w:top w:val="single" w:sz="8" w:space="0" w:color="D2CB6C" w:themeColor="accent3"/>
        <w:bottom w:val="single" w:sz="8" w:space="0" w:color="D2CB6C"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2CB6C" w:themeColor="accent3"/>
          <w:left w:val="nil"/>
          <w:bottom w:val="single" w:sz="8" w:space="0" w:color="D2CB6C" w:themeColor="accent3"/>
          <w:right w:val="nil"/>
          <w:insideH w:val="nil"/>
          <w:insideV w:val="nil"/>
        </w:tcBorders>
      </w:tcPr>
    </w:tblStylePr>
    <w:tblStylePr w:type="lastRow">
      <w:pPr>
        <w:spacing w:before="0" w:after="0" w:line="240" w:lineRule="auto"/>
      </w:pPr>
      <w:rPr>
        <w:b/>
        <w:bCs/>
      </w:rPr>
      <w:tblPr/>
      <w:tcPr>
        <w:tcBorders>
          <w:top w:val="single" w:sz="8" w:space="0" w:color="D2CB6C" w:themeColor="accent3"/>
          <w:left w:val="nil"/>
          <w:bottom w:val="single" w:sz="8" w:space="0" w:color="D2CB6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2DA" w:themeFill="accent3" w:themeFillTint="3F"/>
      </w:tcPr>
    </w:tblStylePr>
    <w:tblStylePr w:type="band1Horz">
      <w:tblPr/>
      <w:tcPr>
        <w:tcBorders>
          <w:left w:val="nil"/>
          <w:right w:val="nil"/>
          <w:insideH w:val="nil"/>
          <w:insideV w:val="nil"/>
        </w:tcBorders>
        <w:shd w:val="clear" w:color="auto" w:fill="F3F2DA" w:themeFill="accent3" w:themeFillTint="3F"/>
      </w:tcPr>
    </w:tblStylePr>
  </w:style>
  <w:style w:type="table" w:styleId="LightGrid">
    <w:name w:val="Light Grid"/>
    <w:basedOn w:val="TableNormal"/>
    <w:uiPriority w:val="62"/>
    <w:rsid w:val="004070A2"/>
    <w:pPr>
      <w:spacing w:after="0" w:line="240" w:lineRule="auto"/>
    </w:pPr>
    <w:tblPr>
      <w:tblStyleRowBandSize w:val="1"/>
      <w:tblStyleColBandSize w:val="1"/>
      <w:tblInd w:w="0" w:type="dxa"/>
      <w:tblBorders>
        <w:top w:val="single" w:sz="8" w:space="0" w:color="2F2B20" w:themeColor="text1"/>
        <w:left w:val="single" w:sz="8" w:space="0" w:color="2F2B20" w:themeColor="text1"/>
        <w:bottom w:val="single" w:sz="8" w:space="0" w:color="2F2B20" w:themeColor="text1"/>
        <w:right w:val="single" w:sz="8" w:space="0" w:color="2F2B20" w:themeColor="text1"/>
        <w:insideH w:val="single" w:sz="8" w:space="0" w:color="2F2B20" w:themeColor="text1"/>
        <w:insideV w:val="single" w:sz="8" w:space="0" w:color="2F2B2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F2B20" w:themeColor="text1"/>
          <w:left w:val="single" w:sz="8" w:space="0" w:color="2F2B20" w:themeColor="text1"/>
          <w:bottom w:val="single" w:sz="18" w:space="0" w:color="2F2B20" w:themeColor="text1"/>
          <w:right w:val="single" w:sz="8" w:space="0" w:color="2F2B20" w:themeColor="text1"/>
          <w:insideH w:val="nil"/>
          <w:insideV w:val="single" w:sz="8" w:space="0" w:color="2F2B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2B20" w:themeColor="text1"/>
          <w:left w:val="single" w:sz="8" w:space="0" w:color="2F2B20" w:themeColor="text1"/>
          <w:bottom w:val="single" w:sz="8" w:space="0" w:color="2F2B20" w:themeColor="text1"/>
          <w:right w:val="single" w:sz="8" w:space="0" w:color="2F2B20" w:themeColor="text1"/>
          <w:insideH w:val="nil"/>
          <w:insideV w:val="single" w:sz="8" w:space="0" w:color="2F2B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2B20" w:themeColor="text1"/>
          <w:left w:val="single" w:sz="8" w:space="0" w:color="2F2B20" w:themeColor="text1"/>
          <w:bottom w:val="single" w:sz="8" w:space="0" w:color="2F2B20" w:themeColor="text1"/>
          <w:right w:val="single" w:sz="8" w:space="0" w:color="2F2B20" w:themeColor="text1"/>
        </w:tcBorders>
      </w:tcPr>
    </w:tblStylePr>
    <w:tblStylePr w:type="band1Vert">
      <w:tblPr/>
      <w:tcPr>
        <w:tcBorders>
          <w:top w:val="single" w:sz="8" w:space="0" w:color="2F2B20" w:themeColor="text1"/>
          <w:left w:val="single" w:sz="8" w:space="0" w:color="2F2B20" w:themeColor="text1"/>
          <w:bottom w:val="single" w:sz="8" w:space="0" w:color="2F2B20" w:themeColor="text1"/>
          <w:right w:val="single" w:sz="8" w:space="0" w:color="2F2B20" w:themeColor="text1"/>
        </w:tcBorders>
        <w:shd w:val="clear" w:color="auto" w:fill="D3CEBF" w:themeFill="text1" w:themeFillTint="3F"/>
      </w:tcPr>
    </w:tblStylePr>
    <w:tblStylePr w:type="band1Horz">
      <w:tblPr/>
      <w:tcPr>
        <w:tcBorders>
          <w:top w:val="single" w:sz="8" w:space="0" w:color="2F2B20" w:themeColor="text1"/>
          <w:left w:val="single" w:sz="8" w:space="0" w:color="2F2B20" w:themeColor="text1"/>
          <w:bottom w:val="single" w:sz="8" w:space="0" w:color="2F2B20" w:themeColor="text1"/>
          <w:right w:val="single" w:sz="8" w:space="0" w:color="2F2B20" w:themeColor="text1"/>
          <w:insideV w:val="single" w:sz="8" w:space="0" w:color="2F2B20" w:themeColor="text1"/>
        </w:tcBorders>
        <w:shd w:val="clear" w:color="auto" w:fill="D3CEBF" w:themeFill="text1" w:themeFillTint="3F"/>
      </w:tcPr>
    </w:tblStylePr>
    <w:tblStylePr w:type="band2Horz">
      <w:tblPr/>
      <w:tcPr>
        <w:tcBorders>
          <w:top w:val="single" w:sz="8" w:space="0" w:color="2F2B20" w:themeColor="text1"/>
          <w:left w:val="single" w:sz="8" w:space="0" w:color="2F2B20" w:themeColor="text1"/>
          <w:bottom w:val="single" w:sz="8" w:space="0" w:color="2F2B20" w:themeColor="text1"/>
          <w:right w:val="single" w:sz="8" w:space="0" w:color="2F2B20" w:themeColor="text1"/>
          <w:insideV w:val="single" w:sz="8" w:space="0" w:color="2F2B20" w:themeColor="text1"/>
        </w:tcBorders>
      </w:tcPr>
    </w:tblStylePr>
  </w:style>
  <w:style w:type="table" w:styleId="LightList-Accent6">
    <w:name w:val="Light List Accent 6"/>
    <w:basedOn w:val="TableNormal"/>
    <w:uiPriority w:val="61"/>
    <w:rsid w:val="006E2CE5"/>
    <w:pPr>
      <w:spacing w:after="0" w:line="240" w:lineRule="auto"/>
    </w:pPr>
    <w:tblPr>
      <w:tblStyleRowBandSize w:val="1"/>
      <w:tblStyleColBandSize w:val="1"/>
      <w:tblInd w:w="0" w:type="dxa"/>
      <w:tblBorders>
        <w:top w:val="single" w:sz="8" w:space="0" w:color="B1A089" w:themeColor="accent6"/>
        <w:left w:val="single" w:sz="8" w:space="0" w:color="B1A089" w:themeColor="accent6"/>
        <w:bottom w:val="single" w:sz="8" w:space="0" w:color="B1A089" w:themeColor="accent6"/>
        <w:right w:val="single" w:sz="8" w:space="0" w:color="B1A08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A089" w:themeFill="accent6"/>
      </w:tcPr>
    </w:tblStylePr>
    <w:tblStylePr w:type="lastRow">
      <w:pPr>
        <w:spacing w:before="0" w:after="0" w:line="240" w:lineRule="auto"/>
      </w:pPr>
      <w:rPr>
        <w:b/>
        <w:bCs/>
      </w:rPr>
      <w:tblPr/>
      <w:tcPr>
        <w:tcBorders>
          <w:top w:val="double" w:sz="6" w:space="0" w:color="B1A089" w:themeColor="accent6"/>
          <w:left w:val="single" w:sz="8" w:space="0" w:color="B1A089" w:themeColor="accent6"/>
          <w:bottom w:val="single" w:sz="8" w:space="0" w:color="B1A089" w:themeColor="accent6"/>
          <w:right w:val="single" w:sz="8" w:space="0" w:color="B1A089" w:themeColor="accent6"/>
        </w:tcBorders>
      </w:tcPr>
    </w:tblStylePr>
    <w:tblStylePr w:type="firstCol">
      <w:rPr>
        <w:b/>
        <w:bCs/>
      </w:rPr>
    </w:tblStylePr>
    <w:tblStylePr w:type="lastCol">
      <w:rPr>
        <w:b/>
        <w:bCs/>
      </w:rPr>
    </w:tblStylePr>
    <w:tblStylePr w:type="band1Vert">
      <w:tblPr/>
      <w:tcPr>
        <w:tcBorders>
          <w:top w:val="single" w:sz="8" w:space="0" w:color="B1A089" w:themeColor="accent6"/>
          <w:left w:val="single" w:sz="8" w:space="0" w:color="B1A089" w:themeColor="accent6"/>
          <w:bottom w:val="single" w:sz="8" w:space="0" w:color="B1A089" w:themeColor="accent6"/>
          <w:right w:val="single" w:sz="8" w:space="0" w:color="B1A089" w:themeColor="accent6"/>
        </w:tcBorders>
      </w:tcPr>
    </w:tblStylePr>
    <w:tblStylePr w:type="band1Horz">
      <w:tblPr/>
      <w:tcPr>
        <w:tcBorders>
          <w:top w:val="single" w:sz="8" w:space="0" w:color="B1A089" w:themeColor="accent6"/>
          <w:left w:val="single" w:sz="8" w:space="0" w:color="B1A089" w:themeColor="accent6"/>
          <w:bottom w:val="single" w:sz="8" w:space="0" w:color="B1A089" w:themeColor="accent6"/>
          <w:right w:val="single" w:sz="8" w:space="0" w:color="B1A089" w:themeColor="accent6"/>
        </w:tcBorders>
      </w:tcPr>
    </w:tblStylePr>
  </w:style>
  <w:style w:type="character" w:styleId="Strong">
    <w:name w:val="Strong"/>
    <w:basedOn w:val="DefaultParagraphFont"/>
    <w:uiPriority w:val="22"/>
    <w:qFormat/>
    <w:rsid w:val="006E2CE5"/>
    <w:rPr>
      <w:b/>
      <w:bCs/>
    </w:rPr>
  </w:style>
  <w:style w:type="table" w:styleId="MediumShading1-Accent6">
    <w:name w:val="Medium Shading 1 Accent 6"/>
    <w:basedOn w:val="TableNormal"/>
    <w:uiPriority w:val="63"/>
    <w:rsid w:val="006E2CE5"/>
    <w:pPr>
      <w:spacing w:after="0" w:line="240" w:lineRule="auto"/>
    </w:pPr>
    <w:tblPr>
      <w:tblStyleRowBandSize w:val="1"/>
      <w:tblStyleColBandSize w:val="1"/>
      <w:tblInd w:w="0" w:type="dxa"/>
      <w:tblBorders>
        <w:top w:val="single" w:sz="8" w:space="0" w:color="C4B7A6" w:themeColor="accent6" w:themeTint="BF"/>
        <w:left w:val="single" w:sz="8" w:space="0" w:color="C4B7A6" w:themeColor="accent6" w:themeTint="BF"/>
        <w:bottom w:val="single" w:sz="8" w:space="0" w:color="C4B7A6" w:themeColor="accent6" w:themeTint="BF"/>
        <w:right w:val="single" w:sz="8" w:space="0" w:color="C4B7A6" w:themeColor="accent6" w:themeTint="BF"/>
        <w:insideH w:val="single" w:sz="8" w:space="0" w:color="C4B7A6"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B7A6" w:themeColor="accent6" w:themeTint="BF"/>
          <w:left w:val="single" w:sz="8" w:space="0" w:color="C4B7A6" w:themeColor="accent6" w:themeTint="BF"/>
          <w:bottom w:val="single" w:sz="8" w:space="0" w:color="C4B7A6" w:themeColor="accent6" w:themeTint="BF"/>
          <w:right w:val="single" w:sz="8" w:space="0" w:color="C4B7A6" w:themeColor="accent6" w:themeTint="BF"/>
          <w:insideH w:val="nil"/>
          <w:insideV w:val="nil"/>
        </w:tcBorders>
        <w:shd w:val="clear" w:color="auto" w:fill="B1A089" w:themeFill="accent6"/>
      </w:tcPr>
    </w:tblStylePr>
    <w:tblStylePr w:type="lastRow">
      <w:pPr>
        <w:spacing w:before="0" w:after="0" w:line="240" w:lineRule="auto"/>
      </w:pPr>
      <w:rPr>
        <w:b/>
        <w:bCs/>
      </w:rPr>
      <w:tblPr/>
      <w:tcPr>
        <w:tcBorders>
          <w:top w:val="double" w:sz="6" w:space="0" w:color="C4B7A6" w:themeColor="accent6" w:themeTint="BF"/>
          <w:left w:val="single" w:sz="8" w:space="0" w:color="C4B7A6" w:themeColor="accent6" w:themeTint="BF"/>
          <w:bottom w:val="single" w:sz="8" w:space="0" w:color="C4B7A6" w:themeColor="accent6" w:themeTint="BF"/>
          <w:right w:val="single" w:sz="8" w:space="0" w:color="C4B7A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E7E1" w:themeFill="accent6" w:themeFillTint="3F"/>
      </w:tcPr>
    </w:tblStylePr>
    <w:tblStylePr w:type="band1Horz">
      <w:tblPr/>
      <w:tcPr>
        <w:tcBorders>
          <w:insideH w:val="nil"/>
          <w:insideV w:val="nil"/>
        </w:tcBorders>
        <w:shd w:val="clear" w:color="auto" w:fill="EBE7E1" w:themeFill="accent6" w:themeFillTint="3F"/>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1F6CEA"/>
  </w:style>
  <w:style w:type="character" w:styleId="Hyperlink">
    <w:name w:val="Hyperlink"/>
    <w:basedOn w:val="DefaultParagraphFont"/>
    <w:uiPriority w:val="99"/>
    <w:unhideWhenUsed/>
    <w:rsid w:val="001F6CEA"/>
    <w:rPr>
      <w:color w:val="D25814"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ED5"/>
    <w:pPr>
      <w:ind w:left="720"/>
      <w:contextualSpacing/>
    </w:pPr>
  </w:style>
  <w:style w:type="table" w:styleId="TableGrid">
    <w:name w:val="Table Grid"/>
    <w:basedOn w:val="TableNormal"/>
    <w:uiPriority w:val="59"/>
    <w:rsid w:val="00F84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070A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070A2"/>
    <w:rPr>
      <w:rFonts w:eastAsiaTheme="minorEastAsia"/>
      <w:lang w:val="en-US" w:eastAsia="ja-JP"/>
    </w:rPr>
  </w:style>
  <w:style w:type="paragraph" w:styleId="BalloonText">
    <w:name w:val="Balloon Text"/>
    <w:basedOn w:val="Normal"/>
    <w:link w:val="BalloonTextChar"/>
    <w:uiPriority w:val="99"/>
    <w:semiHidden/>
    <w:unhideWhenUsed/>
    <w:rsid w:val="0040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0A2"/>
    <w:rPr>
      <w:rFonts w:ascii="Tahoma" w:hAnsi="Tahoma" w:cs="Tahoma"/>
      <w:sz w:val="16"/>
      <w:szCs w:val="16"/>
    </w:rPr>
  </w:style>
  <w:style w:type="table" w:styleId="LightList">
    <w:name w:val="Light List"/>
    <w:basedOn w:val="TableNormal"/>
    <w:uiPriority w:val="61"/>
    <w:rsid w:val="004070A2"/>
    <w:pPr>
      <w:spacing w:after="0" w:line="240" w:lineRule="auto"/>
    </w:pPr>
    <w:tblPr>
      <w:tblStyleRowBandSize w:val="1"/>
      <w:tblStyleColBandSize w:val="1"/>
      <w:tblInd w:w="0" w:type="dxa"/>
      <w:tblBorders>
        <w:top w:val="single" w:sz="8" w:space="0" w:color="2F2B20" w:themeColor="text1"/>
        <w:left w:val="single" w:sz="8" w:space="0" w:color="2F2B20" w:themeColor="text1"/>
        <w:bottom w:val="single" w:sz="8" w:space="0" w:color="2F2B20" w:themeColor="text1"/>
        <w:right w:val="single" w:sz="8" w:space="0" w:color="2F2B2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F2B20" w:themeFill="text1"/>
      </w:tcPr>
    </w:tblStylePr>
    <w:tblStylePr w:type="lastRow">
      <w:pPr>
        <w:spacing w:before="0" w:after="0" w:line="240" w:lineRule="auto"/>
      </w:pPr>
      <w:rPr>
        <w:b/>
        <w:bCs/>
      </w:rPr>
      <w:tblPr/>
      <w:tcPr>
        <w:tcBorders>
          <w:top w:val="double" w:sz="6" w:space="0" w:color="2F2B20" w:themeColor="text1"/>
          <w:left w:val="single" w:sz="8" w:space="0" w:color="2F2B20" w:themeColor="text1"/>
          <w:bottom w:val="single" w:sz="8" w:space="0" w:color="2F2B20" w:themeColor="text1"/>
          <w:right w:val="single" w:sz="8" w:space="0" w:color="2F2B20" w:themeColor="text1"/>
        </w:tcBorders>
      </w:tcPr>
    </w:tblStylePr>
    <w:tblStylePr w:type="firstCol">
      <w:rPr>
        <w:b/>
        <w:bCs/>
      </w:rPr>
    </w:tblStylePr>
    <w:tblStylePr w:type="lastCol">
      <w:rPr>
        <w:b/>
        <w:bCs/>
      </w:rPr>
    </w:tblStylePr>
    <w:tblStylePr w:type="band1Vert">
      <w:tblPr/>
      <w:tcPr>
        <w:tcBorders>
          <w:top w:val="single" w:sz="8" w:space="0" w:color="2F2B20" w:themeColor="text1"/>
          <w:left w:val="single" w:sz="8" w:space="0" w:color="2F2B20" w:themeColor="text1"/>
          <w:bottom w:val="single" w:sz="8" w:space="0" w:color="2F2B20" w:themeColor="text1"/>
          <w:right w:val="single" w:sz="8" w:space="0" w:color="2F2B20" w:themeColor="text1"/>
        </w:tcBorders>
      </w:tcPr>
    </w:tblStylePr>
    <w:tblStylePr w:type="band1Horz">
      <w:tblPr/>
      <w:tcPr>
        <w:tcBorders>
          <w:top w:val="single" w:sz="8" w:space="0" w:color="2F2B20" w:themeColor="text1"/>
          <w:left w:val="single" w:sz="8" w:space="0" w:color="2F2B20" w:themeColor="text1"/>
          <w:bottom w:val="single" w:sz="8" w:space="0" w:color="2F2B20" w:themeColor="text1"/>
          <w:right w:val="single" w:sz="8" w:space="0" w:color="2F2B20" w:themeColor="text1"/>
        </w:tcBorders>
      </w:tcPr>
    </w:tblStylePr>
  </w:style>
  <w:style w:type="table" w:styleId="MediumShading2">
    <w:name w:val="Medium Shading 2"/>
    <w:basedOn w:val="TableNormal"/>
    <w:uiPriority w:val="64"/>
    <w:rsid w:val="004070A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2B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F2B20" w:themeFill="text1"/>
      </w:tcPr>
    </w:tblStylePr>
    <w:tblStylePr w:type="lastCol">
      <w:rPr>
        <w:b/>
        <w:bCs/>
        <w:color w:val="FFFFFF" w:themeColor="background1"/>
      </w:rPr>
      <w:tblPr/>
      <w:tcPr>
        <w:tcBorders>
          <w:left w:val="nil"/>
          <w:right w:val="nil"/>
          <w:insideH w:val="nil"/>
          <w:insideV w:val="nil"/>
        </w:tcBorders>
        <w:shd w:val="clear" w:color="auto" w:fill="2F2B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
    <w:name w:val="Medium Grid 3"/>
    <w:basedOn w:val="TableNormal"/>
    <w:uiPriority w:val="69"/>
    <w:rsid w:val="004070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CEB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2B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2B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2B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2B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9D7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9D7F" w:themeFill="text1" w:themeFillTint="7F"/>
      </w:tcPr>
    </w:tblStylePr>
  </w:style>
  <w:style w:type="table" w:styleId="MediumGrid2">
    <w:name w:val="Medium Grid 2"/>
    <w:basedOn w:val="TableNormal"/>
    <w:uiPriority w:val="68"/>
    <w:rsid w:val="004070A2"/>
    <w:pPr>
      <w:spacing w:after="0" w:line="240" w:lineRule="auto"/>
    </w:pPr>
    <w:rPr>
      <w:rFonts w:asciiTheme="majorHAnsi" w:eastAsiaTheme="majorEastAsia" w:hAnsiTheme="majorHAnsi" w:cstheme="majorBidi"/>
      <w:color w:val="2F2B20" w:themeColor="text1"/>
    </w:rPr>
    <w:tblPr>
      <w:tblStyleRowBandSize w:val="1"/>
      <w:tblStyleColBandSize w:val="1"/>
      <w:tblInd w:w="0" w:type="dxa"/>
      <w:tblBorders>
        <w:top w:val="single" w:sz="8" w:space="0" w:color="2F2B20" w:themeColor="text1"/>
        <w:left w:val="single" w:sz="8" w:space="0" w:color="2F2B20" w:themeColor="text1"/>
        <w:bottom w:val="single" w:sz="8" w:space="0" w:color="2F2B20" w:themeColor="text1"/>
        <w:right w:val="single" w:sz="8" w:space="0" w:color="2F2B20" w:themeColor="text1"/>
        <w:insideH w:val="single" w:sz="8" w:space="0" w:color="2F2B20" w:themeColor="text1"/>
        <w:insideV w:val="single" w:sz="8" w:space="0" w:color="2F2B20" w:themeColor="text1"/>
      </w:tblBorders>
      <w:tblCellMar>
        <w:top w:w="0" w:type="dxa"/>
        <w:left w:w="108" w:type="dxa"/>
        <w:bottom w:w="0" w:type="dxa"/>
        <w:right w:w="108" w:type="dxa"/>
      </w:tblCellMar>
    </w:tblPr>
    <w:tcPr>
      <w:shd w:val="clear" w:color="auto" w:fill="D3CEBF" w:themeFill="text1" w:themeFillTint="3F"/>
    </w:tcPr>
    <w:tblStylePr w:type="firstRow">
      <w:rPr>
        <w:b/>
        <w:bCs/>
        <w:color w:val="2F2B20" w:themeColor="text1"/>
      </w:rPr>
      <w:tblPr/>
      <w:tcPr>
        <w:shd w:val="clear" w:color="auto" w:fill="EEEBE5" w:themeFill="text1" w:themeFillTint="19"/>
      </w:tcPr>
    </w:tblStylePr>
    <w:tblStylePr w:type="lastRow">
      <w:rPr>
        <w:b/>
        <w:bCs/>
        <w:color w:val="2F2B20" w:themeColor="text1"/>
      </w:rPr>
      <w:tblPr/>
      <w:tcPr>
        <w:tcBorders>
          <w:top w:val="single" w:sz="12" w:space="0" w:color="2F2B20" w:themeColor="text1"/>
          <w:left w:val="nil"/>
          <w:bottom w:val="nil"/>
          <w:right w:val="nil"/>
          <w:insideH w:val="nil"/>
          <w:insideV w:val="nil"/>
        </w:tcBorders>
        <w:shd w:val="clear" w:color="auto" w:fill="FFFFFF" w:themeFill="background1"/>
      </w:tcPr>
    </w:tblStylePr>
    <w:tblStylePr w:type="firstCol">
      <w:rPr>
        <w:b/>
        <w:bCs/>
        <w:color w:val="2F2B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F2B20" w:themeColor="text1"/>
      </w:rPr>
      <w:tblPr/>
      <w:tcPr>
        <w:tcBorders>
          <w:top w:val="nil"/>
          <w:left w:val="nil"/>
          <w:bottom w:val="nil"/>
          <w:right w:val="nil"/>
          <w:insideH w:val="nil"/>
          <w:insideV w:val="nil"/>
        </w:tcBorders>
        <w:shd w:val="clear" w:color="auto" w:fill="DCD7CB" w:themeFill="text1" w:themeFillTint="33"/>
      </w:tcPr>
    </w:tblStylePr>
    <w:tblStylePr w:type="band1Vert">
      <w:tblPr/>
      <w:tcPr>
        <w:shd w:val="clear" w:color="auto" w:fill="A89D7F" w:themeFill="text1" w:themeFillTint="7F"/>
      </w:tcPr>
    </w:tblStylePr>
    <w:tblStylePr w:type="band1Horz">
      <w:tblPr/>
      <w:tcPr>
        <w:tcBorders>
          <w:insideH w:val="single" w:sz="6" w:space="0" w:color="2F2B20" w:themeColor="text1"/>
          <w:insideV w:val="single" w:sz="6" w:space="0" w:color="2F2B20" w:themeColor="text1"/>
        </w:tcBorders>
        <w:shd w:val="clear" w:color="auto" w:fill="A89D7F" w:themeFill="text1"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4070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F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BEB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BEB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BEB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BEB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E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EDD" w:themeFill="accent2" w:themeFillTint="7F"/>
      </w:tcPr>
    </w:tblStylePr>
  </w:style>
  <w:style w:type="table" w:styleId="MediumGrid2-Accent3">
    <w:name w:val="Medium Grid 2 Accent 3"/>
    <w:basedOn w:val="TableNormal"/>
    <w:uiPriority w:val="68"/>
    <w:rsid w:val="004070A2"/>
    <w:pPr>
      <w:spacing w:after="0" w:line="240" w:lineRule="auto"/>
    </w:pPr>
    <w:rPr>
      <w:rFonts w:asciiTheme="majorHAnsi" w:eastAsiaTheme="majorEastAsia" w:hAnsiTheme="majorHAnsi" w:cstheme="majorBidi"/>
      <w:color w:val="2F2B20" w:themeColor="text1"/>
    </w:rPr>
    <w:tblPr>
      <w:tblStyleRowBandSize w:val="1"/>
      <w:tblStyleColBandSize w:val="1"/>
      <w:tblInd w:w="0" w:type="dxa"/>
      <w:tblBorders>
        <w:top w:val="single" w:sz="8" w:space="0" w:color="D2CB6C" w:themeColor="accent3"/>
        <w:left w:val="single" w:sz="8" w:space="0" w:color="D2CB6C" w:themeColor="accent3"/>
        <w:bottom w:val="single" w:sz="8" w:space="0" w:color="D2CB6C" w:themeColor="accent3"/>
        <w:right w:val="single" w:sz="8" w:space="0" w:color="D2CB6C" w:themeColor="accent3"/>
        <w:insideH w:val="single" w:sz="8" w:space="0" w:color="D2CB6C" w:themeColor="accent3"/>
        <w:insideV w:val="single" w:sz="8" w:space="0" w:color="D2CB6C" w:themeColor="accent3"/>
      </w:tblBorders>
      <w:tblCellMar>
        <w:top w:w="0" w:type="dxa"/>
        <w:left w:w="108" w:type="dxa"/>
        <w:bottom w:w="0" w:type="dxa"/>
        <w:right w:w="108" w:type="dxa"/>
      </w:tblCellMar>
    </w:tblPr>
    <w:tcPr>
      <w:shd w:val="clear" w:color="auto" w:fill="F3F2DA" w:themeFill="accent3" w:themeFillTint="3F"/>
    </w:tcPr>
    <w:tblStylePr w:type="firstRow">
      <w:rPr>
        <w:b/>
        <w:bCs/>
        <w:color w:val="2F2B20" w:themeColor="text1"/>
      </w:rPr>
      <w:tblPr/>
      <w:tcPr>
        <w:shd w:val="clear" w:color="auto" w:fill="FAF9F0" w:themeFill="accent3" w:themeFillTint="19"/>
      </w:tcPr>
    </w:tblStylePr>
    <w:tblStylePr w:type="lastRow">
      <w:rPr>
        <w:b/>
        <w:bCs/>
        <w:color w:val="2F2B20" w:themeColor="text1"/>
      </w:rPr>
      <w:tblPr/>
      <w:tcPr>
        <w:tcBorders>
          <w:top w:val="single" w:sz="12" w:space="0" w:color="2F2B20" w:themeColor="text1"/>
          <w:left w:val="nil"/>
          <w:bottom w:val="nil"/>
          <w:right w:val="nil"/>
          <w:insideH w:val="nil"/>
          <w:insideV w:val="nil"/>
        </w:tcBorders>
        <w:shd w:val="clear" w:color="auto" w:fill="FFFFFF" w:themeFill="background1"/>
      </w:tcPr>
    </w:tblStylePr>
    <w:tblStylePr w:type="firstCol">
      <w:rPr>
        <w:b/>
        <w:bCs/>
        <w:color w:val="2F2B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F2B20" w:themeColor="text1"/>
      </w:rPr>
      <w:tblPr/>
      <w:tcPr>
        <w:tcBorders>
          <w:top w:val="nil"/>
          <w:left w:val="nil"/>
          <w:bottom w:val="nil"/>
          <w:right w:val="nil"/>
          <w:insideH w:val="nil"/>
          <w:insideV w:val="nil"/>
        </w:tcBorders>
        <w:shd w:val="clear" w:color="auto" w:fill="F6F4E1" w:themeFill="accent3" w:themeFillTint="33"/>
      </w:tcPr>
    </w:tblStylePr>
    <w:tblStylePr w:type="band1Vert">
      <w:tblPr/>
      <w:tcPr>
        <w:shd w:val="clear" w:color="auto" w:fill="E8E5B5" w:themeFill="accent3" w:themeFillTint="7F"/>
      </w:tcPr>
    </w:tblStylePr>
    <w:tblStylePr w:type="band1Horz">
      <w:tblPr/>
      <w:tcPr>
        <w:tcBorders>
          <w:insideH w:val="single" w:sz="6" w:space="0" w:color="D2CB6C" w:themeColor="accent3"/>
          <w:insideV w:val="single" w:sz="6" w:space="0" w:color="D2CB6C" w:themeColor="accent3"/>
        </w:tcBorders>
        <w:shd w:val="clear" w:color="auto" w:fill="E8E5B5" w:themeFill="accent3" w:themeFillTint="7F"/>
      </w:tcPr>
    </w:tblStylePr>
    <w:tblStylePr w:type="nwCell">
      <w:tblPr/>
      <w:tcPr>
        <w:shd w:val="clear" w:color="auto" w:fill="FFFFFF" w:themeFill="background1"/>
      </w:tcPr>
    </w:tblStylePr>
  </w:style>
  <w:style w:type="table" w:styleId="LightShading-Accent3">
    <w:name w:val="Light Shading Accent 3"/>
    <w:basedOn w:val="TableNormal"/>
    <w:uiPriority w:val="60"/>
    <w:rsid w:val="004070A2"/>
    <w:pPr>
      <w:spacing w:after="0" w:line="240" w:lineRule="auto"/>
    </w:pPr>
    <w:rPr>
      <w:color w:val="B6AD38" w:themeColor="accent3" w:themeShade="BF"/>
    </w:rPr>
    <w:tblPr>
      <w:tblStyleRowBandSize w:val="1"/>
      <w:tblStyleColBandSize w:val="1"/>
      <w:tblInd w:w="0" w:type="dxa"/>
      <w:tblBorders>
        <w:top w:val="single" w:sz="8" w:space="0" w:color="D2CB6C" w:themeColor="accent3"/>
        <w:bottom w:val="single" w:sz="8" w:space="0" w:color="D2CB6C"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2CB6C" w:themeColor="accent3"/>
          <w:left w:val="nil"/>
          <w:bottom w:val="single" w:sz="8" w:space="0" w:color="D2CB6C" w:themeColor="accent3"/>
          <w:right w:val="nil"/>
          <w:insideH w:val="nil"/>
          <w:insideV w:val="nil"/>
        </w:tcBorders>
      </w:tcPr>
    </w:tblStylePr>
    <w:tblStylePr w:type="lastRow">
      <w:pPr>
        <w:spacing w:before="0" w:after="0" w:line="240" w:lineRule="auto"/>
      </w:pPr>
      <w:rPr>
        <w:b/>
        <w:bCs/>
      </w:rPr>
      <w:tblPr/>
      <w:tcPr>
        <w:tcBorders>
          <w:top w:val="single" w:sz="8" w:space="0" w:color="D2CB6C" w:themeColor="accent3"/>
          <w:left w:val="nil"/>
          <w:bottom w:val="single" w:sz="8" w:space="0" w:color="D2CB6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2DA" w:themeFill="accent3" w:themeFillTint="3F"/>
      </w:tcPr>
    </w:tblStylePr>
    <w:tblStylePr w:type="band1Horz">
      <w:tblPr/>
      <w:tcPr>
        <w:tcBorders>
          <w:left w:val="nil"/>
          <w:right w:val="nil"/>
          <w:insideH w:val="nil"/>
          <w:insideV w:val="nil"/>
        </w:tcBorders>
        <w:shd w:val="clear" w:color="auto" w:fill="F3F2DA" w:themeFill="accent3" w:themeFillTint="3F"/>
      </w:tcPr>
    </w:tblStylePr>
  </w:style>
  <w:style w:type="table" w:styleId="LightGrid">
    <w:name w:val="Light Grid"/>
    <w:basedOn w:val="TableNormal"/>
    <w:uiPriority w:val="62"/>
    <w:rsid w:val="004070A2"/>
    <w:pPr>
      <w:spacing w:after="0" w:line="240" w:lineRule="auto"/>
    </w:pPr>
    <w:tblPr>
      <w:tblStyleRowBandSize w:val="1"/>
      <w:tblStyleColBandSize w:val="1"/>
      <w:tblInd w:w="0" w:type="dxa"/>
      <w:tblBorders>
        <w:top w:val="single" w:sz="8" w:space="0" w:color="2F2B20" w:themeColor="text1"/>
        <w:left w:val="single" w:sz="8" w:space="0" w:color="2F2B20" w:themeColor="text1"/>
        <w:bottom w:val="single" w:sz="8" w:space="0" w:color="2F2B20" w:themeColor="text1"/>
        <w:right w:val="single" w:sz="8" w:space="0" w:color="2F2B20" w:themeColor="text1"/>
        <w:insideH w:val="single" w:sz="8" w:space="0" w:color="2F2B20" w:themeColor="text1"/>
        <w:insideV w:val="single" w:sz="8" w:space="0" w:color="2F2B2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F2B20" w:themeColor="text1"/>
          <w:left w:val="single" w:sz="8" w:space="0" w:color="2F2B20" w:themeColor="text1"/>
          <w:bottom w:val="single" w:sz="18" w:space="0" w:color="2F2B20" w:themeColor="text1"/>
          <w:right w:val="single" w:sz="8" w:space="0" w:color="2F2B20" w:themeColor="text1"/>
          <w:insideH w:val="nil"/>
          <w:insideV w:val="single" w:sz="8" w:space="0" w:color="2F2B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2B20" w:themeColor="text1"/>
          <w:left w:val="single" w:sz="8" w:space="0" w:color="2F2B20" w:themeColor="text1"/>
          <w:bottom w:val="single" w:sz="8" w:space="0" w:color="2F2B20" w:themeColor="text1"/>
          <w:right w:val="single" w:sz="8" w:space="0" w:color="2F2B20" w:themeColor="text1"/>
          <w:insideH w:val="nil"/>
          <w:insideV w:val="single" w:sz="8" w:space="0" w:color="2F2B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2B20" w:themeColor="text1"/>
          <w:left w:val="single" w:sz="8" w:space="0" w:color="2F2B20" w:themeColor="text1"/>
          <w:bottom w:val="single" w:sz="8" w:space="0" w:color="2F2B20" w:themeColor="text1"/>
          <w:right w:val="single" w:sz="8" w:space="0" w:color="2F2B20" w:themeColor="text1"/>
        </w:tcBorders>
      </w:tcPr>
    </w:tblStylePr>
    <w:tblStylePr w:type="band1Vert">
      <w:tblPr/>
      <w:tcPr>
        <w:tcBorders>
          <w:top w:val="single" w:sz="8" w:space="0" w:color="2F2B20" w:themeColor="text1"/>
          <w:left w:val="single" w:sz="8" w:space="0" w:color="2F2B20" w:themeColor="text1"/>
          <w:bottom w:val="single" w:sz="8" w:space="0" w:color="2F2B20" w:themeColor="text1"/>
          <w:right w:val="single" w:sz="8" w:space="0" w:color="2F2B20" w:themeColor="text1"/>
        </w:tcBorders>
        <w:shd w:val="clear" w:color="auto" w:fill="D3CEBF" w:themeFill="text1" w:themeFillTint="3F"/>
      </w:tcPr>
    </w:tblStylePr>
    <w:tblStylePr w:type="band1Horz">
      <w:tblPr/>
      <w:tcPr>
        <w:tcBorders>
          <w:top w:val="single" w:sz="8" w:space="0" w:color="2F2B20" w:themeColor="text1"/>
          <w:left w:val="single" w:sz="8" w:space="0" w:color="2F2B20" w:themeColor="text1"/>
          <w:bottom w:val="single" w:sz="8" w:space="0" w:color="2F2B20" w:themeColor="text1"/>
          <w:right w:val="single" w:sz="8" w:space="0" w:color="2F2B20" w:themeColor="text1"/>
          <w:insideV w:val="single" w:sz="8" w:space="0" w:color="2F2B20" w:themeColor="text1"/>
        </w:tcBorders>
        <w:shd w:val="clear" w:color="auto" w:fill="D3CEBF" w:themeFill="text1" w:themeFillTint="3F"/>
      </w:tcPr>
    </w:tblStylePr>
    <w:tblStylePr w:type="band2Horz">
      <w:tblPr/>
      <w:tcPr>
        <w:tcBorders>
          <w:top w:val="single" w:sz="8" w:space="0" w:color="2F2B20" w:themeColor="text1"/>
          <w:left w:val="single" w:sz="8" w:space="0" w:color="2F2B20" w:themeColor="text1"/>
          <w:bottom w:val="single" w:sz="8" w:space="0" w:color="2F2B20" w:themeColor="text1"/>
          <w:right w:val="single" w:sz="8" w:space="0" w:color="2F2B20" w:themeColor="text1"/>
          <w:insideV w:val="single" w:sz="8" w:space="0" w:color="2F2B20" w:themeColor="text1"/>
        </w:tcBorders>
      </w:tcPr>
    </w:tblStylePr>
  </w:style>
  <w:style w:type="table" w:styleId="LightList-Accent6">
    <w:name w:val="Light List Accent 6"/>
    <w:basedOn w:val="TableNormal"/>
    <w:uiPriority w:val="61"/>
    <w:rsid w:val="006E2CE5"/>
    <w:pPr>
      <w:spacing w:after="0" w:line="240" w:lineRule="auto"/>
    </w:pPr>
    <w:tblPr>
      <w:tblStyleRowBandSize w:val="1"/>
      <w:tblStyleColBandSize w:val="1"/>
      <w:tblInd w:w="0" w:type="dxa"/>
      <w:tblBorders>
        <w:top w:val="single" w:sz="8" w:space="0" w:color="B1A089" w:themeColor="accent6"/>
        <w:left w:val="single" w:sz="8" w:space="0" w:color="B1A089" w:themeColor="accent6"/>
        <w:bottom w:val="single" w:sz="8" w:space="0" w:color="B1A089" w:themeColor="accent6"/>
        <w:right w:val="single" w:sz="8" w:space="0" w:color="B1A08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A089" w:themeFill="accent6"/>
      </w:tcPr>
    </w:tblStylePr>
    <w:tblStylePr w:type="lastRow">
      <w:pPr>
        <w:spacing w:before="0" w:after="0" w:line="240" w:lineRule="auto"/>
      </w:pPr>
      <w:rPr>
        <w:b/>
        <w:bCs/>
      </w:rPr>
      <w:tblPr/>
      <w:tcPr>
        <w:tcBorders>
          <w:top w:val="double" w:sz="6" w:space="0" w:color="B1A089" w:themeColor="accent6"/>
          <w:left w:val="single" w:sz="8" w:space="0" w:color="B1A089" w:themeColor="accent6"/>
          <w:bottom w:val="single" w:sz="8" w:space="0" w:color="B1A089" w:themeColor="accent6"/>
          <w:right w:val="single" w:sz="8" w:space="0" w:color="B1A089" w:themeColor="accent6"/>
        </w:tcBorders>
      </w:tcPr>
    </w:tblStylePr>
    <w:tblStylePr w:type="firstCol">
      <w:rPr>
        <w:b/>
        <w:bCs/>
      </w:rPr>
    </w:tblStylePr>
    <w:tblStylePr w:type="lastCol">
      <w:rPr>
        <w:b/>
        <w:bCs/>
      </w:rPr>
    </w:tblStylePr>
    <w:tblStylePr w:type="band1Vert">
      <w:tblPr/>
      <w:tcPr>
        <w:tcBorders>
          <w:top w:val="single" w:sz="8" w:space="0" w:color="B1A089" w:themeColor="accent6"/>
          <w:left w:val="single" w:sz="8" w:space="0" w:color="B1A089" w:themeColor="accent6"/>
          <w:bottom w:val="single" w:sz="8" w:space="0" w:color="B1A089" w:themeColor="accent6"/>
          <w:right w:val="single" w:sz="8" w:space="0" w:color="B1A089" w:themeColor="accent6"/>
        </w:tcBorders>
      </w:tcPr>
    </w:tblStylePr>
    <w:tblStylePr w:type="band1Horz">
      <w:tblPr/>
      <w:tcPr>
        <w:tcBorders>
          <w:top w:val="single" w:sz="8" w:space="0" w:color="B1A089" w:themeColor="accent6"/>
          <w:left w:val="single" w:sz="8" w:space="0" w:color="B1A089" w:themeColor="accent6"/>
          <w:bottom w:val="single" w:sz="8" w:space="0" w:color="B1A089" w:themeColor="accent6"/>
          <w:right w:val="single" w:sz="8" w:space="0" w:color="B1A089" w:themeColor="accent6"/>
        </w:tcBorders>
      </w:tcPr>
    </w:tblStylePr>
  </w:style>
  <w:style w:type="character" w:styleId="Strong">
    <w:name w:val="Strong"/>
    <w:basedOn w:val="DefaultParagraphFont"/>
    <w:uiPriority w:val="22"/>
    <w:qFormat/>
    <w:rsid w:val="006E2CE5"/>
    <w:rPr>
      <w:b/>
      <w:bCs/>
    </w:rPr>
  </w:style>
  <w:style w:type="table" w:styleId="MediumShading1-Accent6">
    <w:name w:val="Medium Shading 1 Accent 6"/>
    <w:basedOn w:val="TableNormal"/>
    <w:uiPriority w:val="63"/>
    <w:rsid w:val="006E2CE5"/>
    <w:pPr>
      <w:spacing w:after="0" w:line="240" w:lineRule="auto"/>
    </w:pPr>
    <w:tblPr>
      <w:tblStyleRowBandSize w:val="1"/>
      <w:tblStyleColBandSize w:val="1"/>
      <w:tblInd w:w="0" w:type="dxa"/>
      <w:tblBorders>
        <w:top w:val="single" w:sz="8" w:space="0" w:color="C4B7A6" w:themeColor="accent6" w:themeTint="BF"/>
        <w:left w:val="single" w:sz="8" w:space="0" w:color="C4B7A6" w:themeColor="accent6" w:themeTint="BF"/>
        <w:bottom w:val="single" w:sz="8" w:space="0" w:color="C4B7A6" w:themeColor="accent6" w:themeTint="BF"/>
        <w:right w:val="single" w:sz="8" w:space="0" w:color="C4B7A6" w:themeColor="accent6" w:themeTint="BF"/>
        <w:insideH w:val="single" w:sz="8" w:space="0" w:color="C4B7A6"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B7A6" w:themeColor="accent6" w:themeTint="BF"/>
          <w:left w:val="single" w:sz="8" w:space="0" w:color="C4B7A6" w:themeColor="accent6" w:themeTint="BF"/>
          <w:bottom w:val="single" w:sz="8" w:space="0" w:color="C4B7A6" w:themeColor="accent6" w:themeTint="BF"/>
          <w:right w:val="single" w:sz="8" w:space="0" w:color="C4B7A6" w:themeColor="accent6" w:themeTint="BF"/>
          <w:insideH w:val="nil"/>
          <w:insideV w:val="nil"/>
        </w:tcBorders>
        <w:shd w:val="clear" w:color="auto" w:fill="B1A089" w:themeFill="accent6"/>
      </w:tcPr>
    </w:tblStylePr>
    <w:tblStylePr w:type="lastRow">
      <w:pPr>
        <w:spacing w:before="0" w:after="0" w:line="240" w:lineRule="auto"/>
      </w:pPr>
      <w:rPr>
        <w:b/>
        <w:bCs/>
      </w:rPr>
      <w:tblPr/>
      <w:tcPr>
        <w:tcBorders>
          <w:top w:val="double" w:sz="6" w:space="0" w:color="C4B7A6" w:themeColor="accent6" w:themeTint="BF"/>
          <w:left w:val="single" w:sz="8" w:space="0" w:color="C4B7A6" w:themeColor="accent6" w:themeTint="BF"/>
          <w:bottom w:val="single" w:sz="8" w:space="0" w:color="C4B7A6" w:themeColor="accent6" w:themeTint="BF"/>
          <w:right w:val="single" w:sz="8" w:space="0" w:color="C4B7A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E7E1" w:themeFill="accent6" w:themeFillTint="3F"/>
      </w:tcPr>
    </w:tblStylePr>
    <w:tblStylePr w:type="band1Horz">
      <w:tblPr/>
      <w:tcPr>
        <w:tcBorders>
          <w:insideH w:val="nil"/>
          <w:insideV w:val="nil"/>
        </w:tcBorders>
        <w:shd w:val="clear" w:color="auto" w:fill="EBE7E1" w:themeFill="accent6" w:themeFillTint="3F"/>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1F6CEA"/>
  </w:style>
  <w:style w:type="character" w:styleId="Hyperlink">
    <w:name w:val="Hyperlink"/>
    <w:basedOn w:val="DefaultParagraphFont"/>
    <w:uiPriority w:val="99"/>
    <w:unhideWhenUsed/>
    <w:rsid w:val="001F6CEA"/>
    <w:rPr>
      <w:color w:val="D25814"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7889">
      <w:bodyDiv w:val="1"/>
      <w:marLeft w:val="0"/>
      <w:marRight w:val="0"/>
      <w:marTop w:val="0"/>
      <w:marBottom w:val="0"/>
      <w:divBdr>
        <w:top w:val="none" w:sz="0" w:space="0" w:color="auto"/>
        <w:left w:val="none" w:sz="0" w:space="0" w:color="auto"/>
        <w:bottom w:val="none" w:sz="0" w:space="0" w:color="auto"/>
        <w:right w:val="none" w:sz="0" w:space="0" w:color="auto"/>
      </w:divBdr>
    </w:div>
    <w:div w:id="492915075">
      <w:bodyDiv w:val="1"/>
      <w:marLeft w:val="0"/>
      <w:marRight w:val="0"/>
      <w:marTop w:val="0"/>
      <w:marBottom w:val="0"/>
      <w:divBdr>
        <w:top w:val="none" w:sz="0" w:space="0" w:color="auto"/>
        <w:left w:val="none" w:sz="0" w:space="0" w:color="auto"/>
        <w:bottom w:val="none" w:sz="0" w:space="0" w:color="auto"/>
        <w:right w:val="none" w:sz="0" w:space="0" w:color="auto"/>
      </w:divBdr>
    </w:div>
    <w:div w:id="1374379934">
      <w:bodyDiv w:val="1"/>
      <w:marLeft w:val="0"/>
      <w:marRight w:val="0"/>
      <w:marTop w:val="0"/>
      <w:marBottom w:val="0"/>
      <w:divBdr>
        <w:top w:val="none" w:sz="0" w:space="0" w:color="auto"/>
        <w:left w:val="none" w:sz="0" w:space="0" w:color="auto"/>
        <w:bottom w:val="none" w:sz="0" w:space="0" w:color="auto"/>
        <w:right w:val="none" w:sz="0" w:space="0" w:color="auto"/>
      </w:divBdr>
    </w:div>
    <w:div w:id="1755273372">
      <w:bodyDiv w:val="1"/>
      <w:marLeft w:val="0"/>
      <w:marRight w:val="0"/>
      <w:marTop w:val="0"/>
      <w:marBottom w:val="0"/>
      <w:divBdr>
        <w:top w:val="none" w:sz="0" w:space="0" w:color="auto"/>
        <w:left w:val="none" w:sz="0" w:space="0" w:color="auto"/>
        <w:bottom w:val="none" w:sz="0" w:space="0" w:color="auto"/>
        <w:right w:val="none" w:sz="0" w:space="0" w:color="auto"/>
      </w:divBdr>
    </w:div>
    <w:div w:id="17956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ducationcareer.in/what-meant-law-demand-187410.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CA"/>
              <a:t>Customer</a:t>
            </a:r>
            <a:r>
              <a:rPr lang="en-CA" baseline="0"/>
              <a:t> Satisfaction vs. Market Share</a:t>
            </a:r>
            <a:endParaRPr lang="en-CA"/>
          </a:p>
        </c:rich>
      </c:tx>
      <c:overlay val="0"/>
    </c:title>
    <c:autoTitleDeleted val="0"/>
    <c:plotArea>
      <c:layout/>
      <c:lineChart>
        <c:grouping val="standard"/>
        <c:varyColors val="0"/>
        <c:ser>
          <c:idx val="0"/>
          <c:order val="0"/>
          <c:tx>
            <c:strRef>
              <c:f>Sheet1!$B$1</c:f>
              <c:strCache>
                <c:ptCount val="1"/>
                <c:pt idx="0">
                  <c:v>Customer Satisfaction</c:v>
                </c:pt>
              </c:strCache>
            </c:strRef>
          </c:tx>
          <c:marker>
            <c:symbol val="none"/>
          </c:marker>
          <c:cat>
            <c:numRef>
              <c:f>Sheet1!$A$2:$A$11</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Sheet1!$B$2:$B$11</c:f>
              <c:numCache>
                <c:formatCode>General</c:formatCode>
                <c:ptCount val="10"/>
                <c:pt idx="0">
                  <c:v>0</c:v>
                </c:pt>
                <c:pt idx="1">
                  <c:v>30.8</c:v>
                </c:pt>
                <c:pt idx="2">
                  <c:v>45.1</c:v>
                </c:pt>
                <c:pt idx="3">
                  <c:v>52.1</c:v>
                </c:pt>
                <c:pt idx="4">
                  <c:v>56.8</c:v>
                </c:pt>
                <c:pt idx="5">
                  <c:v>58.4</c:v>
                </c:pt>
                <c:pt idx="6">
                  <c:v>55.2</c:v>
                </c:pt>
                <c:pt idx="7">
                  <c:v>59.6</c:v>
                </c:pt>
                <c:pt idx="8">
                  <c:v>58.9</c:v>
                </c:pt>
                <c:pt idx="9">
                  <c:v>60.5</c:v>
                </c:pt>
              </c:numCache>
            </c:numRef>
          </c:val>
          <c:smooth val="0"/>
        </c:ser>
        <c:ser>
          <c:idx val="1"/>
          <c:order val="1"/>
          <c:tx>
            <c:strRef>
              <c:f>Sheet1!$C$1</c:f>
              <c:strCache>
                <c:ptCount val="1"/>
                <c:pt idx="0">
                  <c:v>Market Share</c:v>
                </c:pt>
              </c:strCache>
            </c:strRef>
          </c:tx>
          <c:marker>
            <c:symbol val="none"/>
          </c:marker>
          <c:cat>
            <c:numRef>
              <c:f>Sheet1!$A$2:$A$11</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Sheet1!$C$2:$C$11</c:f>
              <c:numCache>
                <c:formatCode>General</c:formatCode>
                <c:ptCount val="10"/>
                <c:pt idx="0">
                  <c:v>0</c:v>
                </c:pt>
                <c:pt idx="1">
                  <c:v>0.23599999999999999</c:v>
                </c:pt>
                <c:pt idx="2">
                  <c:v>0.223</c:v>
                </c:pt>
                <c:pt idx="3">
                  <c:v>0.216</c:v>
                </c:pt>
                <c:pt idx="4">
                  <c:v>0.182</c:v>
                </c:pt>
                <c:pt idx="5">
                  <c:v>0.157</c:v>
                </c:pt>
                <c:pt idx="6">
                  <c:v>0.14699999999999999</c:v>
                </c:pt>
                <c:pt idx="7">
                  <c:v>0.151</c:v>
                </c:pt>
                <c:pt idx="8">
                  <c:v>0.152</c:v>
                </c:pt>
                <c:pt idx="9">
                  <c:v>0.13800000000000001</c:v>
                </c:pt>
              </c:numCache>
            </c:numRef>
          </c:val>
          <c:smooth val="0"/>
        </c:ser>
        <c:dLbls>
          <c:showLegendKey val="0"/>
          <c:showVal val="0"/>
          <c:showCatName val="0"/>
          <c:showSerName val="0"/>
          <c:showPercent val="0"/>
          <c:showBubbleSize val="0"/>
        </c:dLbls>
        <c:hiLowLines/>
        <c:marker val="1"/>
        <c:smooth val="0"/>
        <c:axId val="137715200"/>
        <c:axId val="41127296"/>
      </c:lineChart>
      <c:catAx>
        <c:axId val="137715200"/>
        <c:scaling>
          <c:orientation val="minMax"/>
        </c:scaling>
        <c:delete val="0"/>
        <c:axPos val="b"/>
        <c:title>
          <c:tx>
            <c:rich>
              <a:bodyPr/>
              <a:lstStyle/>
              <a:p>
                <a:pPr>
                  <a:defRPr/>
                </a:pPr>
                <a:r>
                  <a:rPr lang="en-CA"/>
                  <a:t>Period </a:t>
                </a:r>
              </a:p>
            </c:rich>
          </c:tx>
          <c:overlay val="0"/>
        </c:title>
        <c:numFmt formatCode="General" sourceLinked="1"/>
        <c:majorTickMark val="none"/>
        <c:minorTickMark val="none"/>
        <c:tickLblPos val="nextTo"/>
        <c:crossAx val="41127296"/>
        <c:crosses val="autoZero"/>
        <c:auto val="1"/>
        <c:lblAlgn val="ctr"/>
        <c:lblOffset val="100"/>
        <c:noMultiLvlLbl val="0"/>
      </c:catAx>
      <c:valAx>
        <c:axId val="41127296"/>
        <c:scaling>
          <c:orientation val="minMax"/>
          <c:max val="70"/>
        </c:scaling>
        <c:delete val="0"/>
        <c:axPos val="l"/>
        <c:majorGridlines/>
        <c:numFmt formatCode="General" sourceLinked="1"/>
        <c:majorTickMark val="out"/>
        <c:minorTickMark val="none"/>
        <c:tickLblPos val="nextTo"/>
        <c:crossAx val="137715200"/>
        <c:crosses val="autoZero"/>
        <c:crossBetween val="between"/>
        <c:majorUnit val="5"/>
        <c:minorUnit val="2"/>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CA"/>
              <a:t>Revenue</a:t>
            </a:r>
            <a:r>
              <a:rPr lang="en-CA" baseline="0"/>
              <a:t> vs. Net Income</a:t>
            </a:r>
            <a:endParaRPr lang="en-CA"/>
          </a:p>
        </c:rich>
      </c:tx>
      <c:overlay val="0"/>
    </c:title>
    <c:autoTitleDeleted val="0"/>
    <c:plotArea>
      <c:layout/>
      <c:lineChart>
        <c:grouping val="stacked"/>
        <c:varyColors val="0"/>
        <c:ser>
          <c:idx val="0"/>
          <c:order val="0"/>
          <c:tx>
            <c:strRef>
              <c:f>Sheet1!$B$1</c:f>
              <c:strCache>
                <c:ptCount val="1"/>
                <c:pt idx="0">
                  <c:v>Revenue</c:v>
                </c:pt>
              </c:strCache>
            </c:strRef>
          </c:tx>
          <c:marker>
            <c:symbol val="none"/>
          </c:marker>
          <c:cat>
            <c:strRef>
              <c:f>Sheet1!$A$2:$A$11</c:f>
              <c:strCache>
                <c:ptCount val="10"/>
                <c:pt idx="0">
                  <c:v>0</c:v>
                </c:pt>
                <c:pt idx="1">
                  <c:v>1</c:v>
                </c:pt>
                <c:pt idx="2">
                  <c:v>2</c:v>
                </c:pt>
                <c:pt idx="3">
                  <c:v>3</c:v>
                </c:pt>
                <c:pt idx="4">
                  <c:v>4</c:v>
                </c:pt>
                <c:pt idx="5">
                  <c:v>5</c:v>
                </c:pt>
                <c:pt idx="6">
                  <c:v>6</c:v>
                </c:pt>
                <c:pt idx="7">
                  <c:v>7</c:v>
                </c:pt>
                <c:pt idx="8">
                  <c:v>8</c:v>
                </c:pt>
                <c:pt idx="9">
                  <c:v>9</c:v>
                </c:pt>
              </c:strCache>
            </c:strRef>
          </c:cat>
          <c:val>
            <c:numRef>
              <c:f>Sheet1!$B$2:$B$11</c:f>
              <c:numCache>
                <c:formatCode>General</c:formatCode>
                <c:ptCount val="10"/>
                <c:pt idx="0">
                  <c:v>0</c:v>
                </c:pt>
                <c:pt idx="1">
                  <c:v>5426</c:v>
                </c:pt>
                <c:pt idx="2">
                  <c:v>7212</c:v>
                </c:pt>
                <c:pt idx="3">
                  <c:v>9628</c:v>
                </c:pt>
                <c:pt idx="4">
                  <c:v>10913</c:v>
                </c:pt>
                <c:pt idx="5">
                  <c:v>12803</c:v>
                </c:pt>
                <c:pt idx="6">
                  <c:v>12815</c:v>
                </c:pt>
                <c:pt idx="7">
                  <c:v>14033</c:v>
                </c:pt>
                <c:pt idx="8">
                  <c:v>14477</c:v>
                </c:pt>
                <c:pt idx="9">
                  <c:v>13882</c:v>
                </c:pt>
              </c:numCache>
            </c:numRef>
          </c:val>
          <c:smooth val="0"/>
        </c:ser>
        <c:ser>
          <c:idx val="1"/>
          <c:order val="1"/>
          <c:tx>
            <c:strRef>
              <c:f>Sheet1!$C$1</c:f>
              <c:strCache>
                <c:ptCount val="1"/>
                <c:pt idx="0">
                  <c:v>Net Income</c:v>
                </c:pt>
              </c:strCache>
            </c:strRef>
          </c:tx>
          <c:marker>
            <c:symbol val="none"/>
          </c:marker>
          <c:cat>
            <c:strRef>
              <c:f>Sheet1!$A$2:$A$11</c:f>
              <c:strCache>
                <c:ptCount val="10"/>
                <c:pt idx="0">
                  <c:v>0</c:v>
                </c:pt>
                <c:pt idx="1">
                  <c:v>1</c:v>
                </c:pt>
                <c:pt idx="2">
                  <c:v>2</c:v>
                </c:pt>
                <c:pt idx="3">
                  <c:v>3</c:v>
                </c:pt>
                <c:pt idx="4">
                  <c:v>4</c:v>
                </c:pt>
                <c:pt idx="5">
                  <c:v>5</c:v>
                </c:pt>
                <c:pt idx="6">
                  <c:v>6</c:v>
                </c:pt>
                <c:pt idx="7">
                  <c:v>7</c:v>
                </c:pt>
                <c:pt idx="8">
                  <c:v>8</c:v>
                </c:pt>
                <c:pt idx="9">
                  <c:v>9</c:v>
                </c:pt>
              </c:strCache>
            </c:strRef>
          </c:cat>
          <c:val>
            <c:numRef>
              <c:f>Sheet1!$C$2:$C$11</c:f>
              <c:numCache>
                <c:formatCode>General</c:formatCode>
                <c:ptCount val="10"/>
                <c:pt idx="0">
                  <c:v>0</c:v>
                </c:pt>
                <c:pt idx="1">
                  <c:v>-1264</c:v>
                </c:pt>
                <c:pt idx="2">
                  <c:v>237</c:v>
                </c:pt>
                <c:pt idx="3">
                  <c:v>2807</c:v>
                </c:pt>
                <c:pt idx="4">
                  <c:v>6242</c:v>
                </c:pt>
                <c:pt idx="5">
                  <c:v>8081</c:v>
                </c:pt>
                <c:pt idx="6">
                  <c:v>11226</c:v>
                </c:pt>
                <c:pt idx="7">
                  <c:v>16317</c:v>
                </c:pt>
                <c:pt idx="8">
                  <c:v>23433</c:v>
                </c:pt>
                <c:pt idx="9">
                  <c:v>27771</c:v>
                </c:pt>
              </c:numCache>
            </c:numRef>
          </c:val>
          <c:smooth val="0"/>
        </c:ser>
        <c:dLbls>
          <c:showLegendKey val="0"/>
          <c:showVal val="0"/>
          <c:showCatName val="0"/>
          <c:showSerName val="0"/>
          <c:showPercent val="0"/>
          <c:showBubbleSize val="0"/>
        </c:dLbls>
        <c:hiLowLines/>
        <c:marker val="1"/>
        <c:smooth val="0"/>
        <c:axId val="152773632"/>
        <c:axId val="41129024"/>
      </c:lineChart>
      <c:catAx>
        <c:axId val="152773632"/>
        <c:scaling>
          <c:orientation val="minMax"/>
        </c:scaling>
        <c:delete val="0"/>
        <c:axPos val="b"/>
        <c:title>
          <c:tx>
            <c:rich>
              <a:bodyPr/>
              <a:lstStyle/>
              <a:p>
                <a:pPr>
                  <a:defRPr/>
                </a:pPr>
                <a:r>
                  <a:rPr lang="en-CA"/>
                  <a:t>Period </a:t>
                </a:r>
              </a:p>
            </c:rich>
          </c:tx>
          <c:overlay val="0"/>
        </c:title>
        <c:numFmt formatCode="General" sourceLinked="1"/>
        <c:majorTickMark val="none"/>
        <c:minorTickMark val="none"/>
        <c:tickLblPos val="nextTo"/>
        <c:crossAx val="41129024"/>
        <c:crossesAt val="0"/>
        <c:auto val="1"/>
        <c:lblAlgn val="ctr"/>
        <c:lblOffset val="100"/>
        <c:noMultiLvlLbl val="0"/>
      </c:catAx>
      <c:valAx>
        <c:axId val="41129024"/>
        <c:scaling>
          <c:orientation val="minMax"/>
          <c:max val="30000"/>
          <c:min val="0"/>
        </c:scaling>
        <c:delete val="0"/>
        <c:axPos val="l"/>
        <c:majorGridlines/>
        <c:title>
          <c:tx>
            <c:rich>
              <a:bodyPr/>
              <a:lstStyle/>
              <a:p>
                <a:pPr>
                  <a:defRPr/>
                </a:pPr>
                <a:r>
                  <a:rPr lang="en-CA"/>
                  <a:t>Currency</a:t>
                </a:r>
              </a:p>
            </c:rich>
          </c:tx>
          <c:overlay val="0"/>
        </c:title>
        <c:numFmt formatCode="&quot;$&quot;#,##0" sourceLinked="0"/>
        <c:majorTickMark val="out"/>
        <c:minorTickMark val="none"/>
        <c:tickLblPos val="nextTo"/>
        <c:crossAx val="152773632"/>
        <c:crosses val="autoZero"/>
        <c:crossBetween val="between"/>
        <c:majorUnit val="5000"/>
        <c:minorUnit val="1000"/>
      </c:valAx>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BD79CD99514DA9BBAA0C97D3F02DE2"/>
        <w:category>
          <w:name w:val="General"/>
          <w:gallery w:val="placeholder"/>
        </w:category>
        <w:types>
          <w:type w:val="bbPlcHdr"/>
        </w:types>
        <w:behaviors>
          <w:behavior w:val="content"/>
        </w:behaviors>
        <w:guid w:val="{D8FE0C89-7AEF-41E7-8284-0B711AB68284}"/>
      </w:docPartPr>
      <w:docPartBody>
        <w:p w:rsidR="00EB3490" w:rsidRDefault="00226B82" w:rsidP="00226B82">
          <w:pPr>
            <w:pStyle w:val="3FBD79CD99514DA9BBAA0C97D3F02DE2"/>
          </w:pPr>
          <w:r>
            <w:rPr>
              <w:rFonts w:asciiTheme="majorHAnsi" w:eastAsiaTheme="majorEastAsia" w:hAnsiTheme="majorHAnsi" w:cstheme="majorBidi"/>
              <w:sz w:val="80"/>
              <w:szCs w:val="80"/>
            </w:rPr>
            <w:t>[Type the document title]</w:t>
          </w:r>
        </w:p>
      </w:docPartBody>
    </w:docPart>
    <w:docPart>
      <w:docPartPr>
        <w:name w:val="1BB9803F37134D519C2DE96D7020AAE1"/>
        <w:category>
          <w:name w:val="General"/>
          <w:gallery w:val="placeholder"/>
        </w:category>
        <w:types>
          <w:type w:val="bbPlcHdr"/>
        </w:types>
        <w:behaviors>
          <w:behavior w:val="content"/>
        </w:behaviors>
        <w:guid w:val="{58C906E4-9267-4C7A-8126-00938077C0D4}"/>
      </w:docPartPr>
      <w:docPartBody>
        <w:p w:rsidR="00EB3490" w:rsidRDefault="00226B82" w:rsidP="00226B82">
          <w:pPr>
            <w:pStyle w:val="1BB9803F37134D519C2DE96D7020AAE1"/>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82"/>
    <w:rsid w:val="00226B82"/>
    <w:rsid w:val="00B5179B"/>
    <w:rsid w:val="00D634BF"/>
    <w:rsid w:val="00D933B0"/>
    <w:rsid w:val="00EB34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16799E336A4F8FB984E1F34452294A">
    <w:name w:val="4216799E336A4F8FB984E1F34452294A"/>
    <w:rsid w:val="00226B82"/>
  </w:style>
  <w:style w:type="paragraph" w:customStyle="1" w:styleId="3FBD79CD99514DA9BBAA0C97D3F02DE2">
    <w:name w:val="3FBD79CD99514DA9BBAA0C97D3F02DE2"/>
    <w:rsid w:val="00226B82"/>
  </w:style>
  <w:style w:type="paragraph" w:customStyle="1" w:styleId="1BB9803F37134D519C2DE96D7020AAE1">
    <w:name w:val="1BB9803F37134D519C2DE96D7020AAE1"/>
    <w:rsid w:val="00226B82"/>
  </w:style>
  <w:style w:type="paragraph" w:customStyle="1" w:styleId="560E659AA8AA45C8B7286D3336B916F3">
    <w:name w:val="560E659AA8AA45C8B7286D3336B916F3"/>
    <w:rsid w:val="00226B82"/>
  </w:style>
  <w:style w:type="paragraph" w:customStyle="1" w:styleId="F45A9B74BCAB4D21B5365989EC704B55">
    <w:name w:val="F45A9B74BCAB4D21B5365989EC704B55"/>
    <w:rsid w:val="00226B82"/>
  </w:style>
  <w:style w:type="paragraph" w:customStyle="1" w:styleId="CA5EC347B8E348B98E0ADBE524FDF851">
    <w:name w:val="CA5EC347B8E348B98E0ADBE524FDF851"/>
    <w:rsid w:val="00226B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16799E336A4F8FB984E1F34452294A">
    <w:name w:val="4216799E336A4F8FB984E1F34452294A"/>
    <w:rsid w:val="00226B82"/>
  </w:style>
  <w:style w:type="paragraph" w:customStyle="1" w:styleId="3FBD79CD99514DA9BBAA0C97D3F02DE2">
    <w:name w:val="3FBD79CD99514DA9BBAA0C97D3F02DE2"/>
    <w:rsid w:val="00226B82"/>
  </w:style>
  <w:style w:type="paragraph" w:customStyle="1" w:styleId="1BB9803F37134D519C2DE96D7020AAE1">
    <w:name w:val="1BB9803F37134D519C2DE96D7020AAE1"/>
    <w:rsid w:val="00226B82"/>
  </w:style>
  <w:style w:type="paragraph" w:customStyle="1" w:styleId="560E659AA8AA45C8B7286D3336B916F3">
    <w:name w:val="560E659AA8AA45C8B7286D3336B916F3"/>
    <w:rsid w:val="00226B82"/>
  </w:style>
  <w:style w:type="paragraph" w:customStyle="1" w:styleId="F45A9B74BCAB4D21B5365989EC704B55">
    <w:name w:val="F45A9B74BCAB4D21B5365989EC704B55"/>
    <w:rsid w:val="00226B82"/>
  </w:style>
  <w:style w:type="paragraph" w:customStyle="1" w:styleId="CA5EC347B8E348B98E0ADBE524FDF851">
    <w:name w:val="CA5EC347B8E348B98E0ADBE524FDF851"/>
    <w:rsid w:val="00226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2014-12-04T00:00:00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16CE2B-6B55-439A-8714-AC243CAA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iSmile Café</vt:lpstr>
    </vt:vector>
  </TitlesOfParts>
  <Company/>
  <LinksUpToDate>false</LinksUpToDate>
  <CharactersWithSpaces>14042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iSmile Café</dc:title>
  <dc:subject>Evaluation Report of the Business</dc:subject>
  <dc:creator>Amna Chaudhary</dc:creator>
  <cp:lastModifiedBy>Abdul Basit Chaudhary</cp:lastModifiedBy>
  <cp:revision>4</cp:revision>
  <dcterms:created xsi:type="dcterms:W3CDTF">2014-12-05T00:48:00Z</dcterms:created>
  <dcterms:modified xsi:type="dcterms:W3CDTF">2014-12-05T02:39:00Z</dcterms:modified>
</cp:coreProperties>
</file>